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1C25C" w14:textId="73F103B4" w:rsidR="00637300" w:rsidRPr="006D328B" w:rsidRDefault="007C2C10" w:rsidP="006D328B">
      <w:pPr>
        <w:pStyle w:val="Overskrift1"/>
        <w:rPr>
          <w:lang w:eastAsia="nb-NO"/>
        </w:rPr>
      </w:pPr>
      <w:r w:rsidRPr="006D328B">
        <w:rPr>
          <w:rFonts w:eastAsia="Times New Roman"/>
          <w:lang w:eastAsia="nb-NO"/>
        </w:rPr>
        <w:t>Forskrift om skolefritidsordningen i Ås kommune</w:t>
      </w:r>
      <w:r w:rsidR="006C0964">
        <w:rPr>
          <w:rFonts w:eastAsia="Times New Roman"/>
          <w:lang w:eastAsia="nb-NO"/>
        </w:rPr>
        <w:t xml:space="preserve"> </w:t>
      </w:r>
      <w:r w:rsidR="00CC134C">
        <w:rPr>
          <w:rFonts w:eastAsia="Times New Roman"/>
          <w:color w:val="DA291C" w:themeColor="accent6"/>
          <w:lang w:eastAsia="nb-NO"/>
        </w:rPr>
        <w:t>– forslag til endring</w:t>
      </w:r>
    </w:p>
    <w:p w14:paraId="1CFA4400" w14:textId="77777777" w:rsidR="007C2C10" w:rsidRPr="006D328B" w:rsidRDefault="007C2C10" w:rsidP="00637300">
      <w:pPr>
        <w:rPr>
          <w:rFonts w:cs="Arial"/>
          <w:color w:val="000000" w:themeColor="text1"/>
          <w:lang w:eastAsia="nb-NO"/>
        </w:rPr>
      </w:pPr>
      <w:r w:rsidRPr="006D328B">
        <w:rPr>
          <w:rFonts w:cs="Arial"/>
          <w:b/>
          <w:color w:val="000000" w:themeColor="text1"/>
          <w:lang w:eastAsia="nb-NO"/>
        </w:rPr>
        <w:t>Hjemmel:</w:t>
      </w:r>
      <w:r w:rsidRPr="006D328B">
        <w:rPr>
          <w:rFonts w:cs="Arial"/>
          <w:color w:val="000000" w:themeColor="text1"/>
          <w:lang w:eastAsia="nb-NO"/>
        </w:rPr>
        <w:t xml:space="preserve"> Fastsatt av Hovedutvalg for oppvekst og kultur</w:t>
      </w:r>
      <w:r w:rsidR="00637300" w:rsidRPr="006D328B">
        <w:rPr>
          <w:rFonts w:cs="Arial"/>
          <w:color w:val="000000" w:themeColor="text1"/>
          <w:lang w:eastAsia="nb-NO"/>
        </w:rPr>
        <w:t xml:space="preserve"> </w:t>
      </w:r>
      <w:proofErr w:type="spellStart"/>
      <w:r w:rsidR="00637300" w:rsidRPr="006D328B">
        <w:rPr>
          <w:rFonts w:cs="Arial"/>
          <w:color w:val="000000" w:themeColor="text1"/>
          <w:lang w:eastAsia="nb-NO"/>
        </w:rPr>
        <w:t>xxxx</w:t>
      </w:r>
      <w:proofErr w:type="spellEnd"/>
      <w:r w:rsidR="00637300" w:rsidRPr="006D328B">
        <w:rPr>
          <w:rFonts w:cs="Arial"/>
          <w:color w:val="000000" w:themeColor="text1"/>
          <w:lang w:eastAsia="nb-NO"/>
        </w:rPr>
        <w:t xml:space="preserve"> med hjemmel i lov 17. juli</w:t>
      </w:r>
      <w:r w:rsidRPr="006D328B">
        <w:rPr>
          <w:rFonts w:cs="Arial"/>
          <w:color w:val="000000" w:themeColor="text1"/>
          <w:lang w:eastAsia="nb-NO"/>
        </w:rPr>
        <w:t xml:space="preserve">1998 nr. 61 </w:t>
      </w:r>
      <w:r w:rsidRPr="006D328B">
        <w:rPr>
          <w:rFonts w:cs="Arial"/>
          <w:iCs/>
          <w:color w:val="000000" w:themeColor="text1"/>
          <w:lang w:eastAsia="nb-NO"/>
        </w:rPr>
        <w:t xml:space="preserve">om grunnskolen og den </w:t>
      </w:r>
      <w:proofErr w:type="spellStart"/>
      <w:r w:rsidRPr="006D328B">
        <w:rPr>
          <w:rFonts w:cs="Arial"/>
          <w:iCs/>
          <w:color w:val="000000" w:themeColor="text1"/>
          <w:lang w:eastAsia="nb-NO"/>
        </w:rPr>
        <w:t>videregåande</w:t>
      </w:r>
      <w:proofErr w:type="spellEnd"/>
      <w:r w:rsidRPr="006D328B">
        <w:rPr>
          <w:rFonts w:cs="Arial"/>
          <w:iCs/>
          <w:color w:val="000000" w:themeColor="text1"/>
          <w:lang w:eastAsia="nb-NO"/>
        </w:rPr>
        <w:t xml:space="preserve"> opplæringa</w:t>
      </w:r>
      <w:r w:rsidR="00637300" w:rsidRPr="006D328B">
        <w:rPr>
          <w:rFonts w:cs="Arial"/>
          <w:color w:val="000000" w:themeColor="text1"/>
          <w:lang w:eastAsia="nb-NO"/>
        </w:rPr>
        <w:t xml:space="preserve"> (</w:t>
      </w:r>
      <w:r w:rsidRPr="006D328B">
        <w:rPr>
          <w:rFonts w:cs="Arial"/>
          <w:color w:val="000000" w:themeColor="text1"/>
          <w:lang w:eastAsia="nb-NO"/>
        </w:rPr>
        <w:t>opplæringsloven</w:t>
      </w:r>
      <w:r w:rsidR="00637300" w:rsidRPr="006D328B">
        <w:rPr>
          <w:rFonts w:cs="Arial"/>
          <w:color w:val="000000" w:themeColor="text1"/>
          <w:lang w:eastAsia="nb-NO"/>
        </w:rPr>
        <w:t xml:space="preserve">) § 13-7 tredje ledd. </w:t>
      </w:r>
      <w:r w:rsidRPr="006D328B">
        <w:rPr>
          <w:rFonts w:cs="Arial"/>
          <w:color w:val="000000" w:themeColor="text1"/>
          <w:lang w:eastAsia="nb-NO"/>
        </w:rPr>
        <w:t xml:space="preserve"> </w:t>
      </w:r>
    </w:p>
    <w:p w14:paraId="480F8226" w14:textId="77777777" w:rsidR="007C2C10" w:rsidRPr="006D328B" w:rsidRDefault="007C2C10" w:rsidP="007C2C10">
      <w:pPr>
        <w:pStyle w:val="Ingenmellomrom"/>
        <w:rPr>
          <w:rFonts w:cs="Arial"/>
          <w:b/>
          <w:color w:val="FF0000"/>
          <w:lang w:eastAsia="nb-NO"/>
        </w:rPr>
      </w:pPr>
    </w:p>
    <w:p w14:paraId="1600D6F4" w14:textId="77777777" w:rsidR="007C2C10" w:rsidRPr="00E61070" w:rsidRDefault="007C2C10" w:rsidP="007C2C10">
      <w:pPr>
        <w:pStyle w:val="Ingenmellomrom"/>
        <w:rPr>
          <w:rFonts w:cs="Arial"/>
          <w:b/>
          <w:color w:val="DA291C" w:themeColor="accent6"/>
          <w:lang w:eastAsia="nb-NO"/>
        </w:rPr>
      </w:pPr>
      <w:r w:rsidRPr="006D328B">
        <w:rPr>
          <w:rFonts w:cs="Arial"/>
          <w:b/>
          <w:color w:val="000000" w:themeColor="text1"/>
          <w:lang w:eastAsia="nb-NO"/>
        </w:rPr>
        <w:t>§ 1</w:t>
      </w:r>
      <w:r w:rsidR="00D2689A">
        <w:rPr>
          <w:rFonts w:cs="Arial"/>
          <w:b/>
          <w:color w:val="000000" w:themeColor="text1"/>
          <w:lang w:eastAsia="nb-NO"/>
        </w:rPr>
        <w:t>.</w:t>
      </w:r>
      <w:r w:rsidRPr="006D328B">
        <w:rPr>
          <w:rFonts w:cs="Arial"/>
          <w:b/>
          <w:color w:val="000000" w:themeColor="text1"/>
          <w:lang w:eastAsia="nb-NO"/>
        </w:rPr>
        <w:tab/>
      </w:r>
      <w:r w:rsidR="00D2689A" w:rsidRPr="006D328B">
        <w:rPr>
          <w:rFonts w:cs="Arial"/>
          <w:b/>
          <w:color w:val="000000" w:themeColor="text1"/>
          <w:lang w:eastAsia="nb-NO"/>
        </w:rPr>
        <w:t>Virkeområde</w:t>
      </w:r>
      <w:r w:rsidR="00E61070">
        <w:rPr>
          <w:rFonts w:cs="Arial"/>
          <w:b/>
          <w:color w:val="000000" w:themeColor="text1"/>
          <w:lang w:eastAsia="nb-NO"/>
        </w:rPr>
        <w:t xml:space="preserve"> </w:t>
      </w:r>
      <w:r w:rsidR="00E61070" w:rsidRPr="00E61070">
        <w:rPr>
          <w:rFonts w:cs="Arial"/>
          <w:b/>
          <w:color w:val="DA291C" w:themeColor="accent6"/>
          <w:lang w:eastAsia="nb-NO"/>
        </w:rPr>
        <w:t>(tidligere § 2)</w:t>
      </w:r>
    </w:p>
    <w:p w14:paraId="39431EBD" w14:textId="77777777" w:rsidR="00D2689A" w:rsidRPr="00E61070" w:rsidRDefault="00C87575" w:rsidP="007C2C10">
      <w:pPr>
        <w:pStyle w:val="Ingenmellomrom"/>
        <w:rPr>
          <w:rFonts w:cs="Arial"/>
          <w:b/>
          <w:color w:val="DA291C" w:themeColor="accent6"/>
          <w:lang w:eastAsia="nb-NO"/>
        </w:rPr>
      </w:pPr>
      <w:r w:rsidRPr="000312FA">
        <w:rPr>
          <w:rFonts w:cs="Arial"/>
          <w:b/>
          <w:color w:val="DA291C" w:themeColor="accent6"/>
          <w:lang w:eastAsia="nb-NO"/>
        </w:rPr>
        <w:t>§ 2</w:t>
      </w:r>
      <w:r w:rsidR="00D2689A" w:rsidRPr="000312FA">
        <w:rPr>
          <w:rFonts w:cs="Arial"/>
          <w:b/>
          <w:color w:val="DA291C" w:themeColor="accent6"/>
          <w:lang w:eastAsia="nb-NO"/>
        </w:rPr>
        <w:t>.</w:t>
      </w:r>
      <w:r w:rsidR="007C2C10" w:rsidRPr="000312FA">
        <w:rPr>
          <w:rFonts w:cs="Arial"/>
          <w:b/>
          <w:color w:val="DA291C" w:themeColor="accent6"/>
          <w:lang w:eastAsia="nb-NO"/>
        </w:rPr>
        <w:tab/>
      </w:r>
      <w:r w:rsidR="00D2689A" w:rsidRPr="000312FA">
        <w:rPr>
          <w:rFonts w:cs="Arial"/>
          <w:b/>
          <w:color w:val="DA291C" w:themeColor="accent6"/>
          <w:lang w:eastAsia="nb-NO"/>
        </w:rPr>
        <w:t xml:space="preserve">Styring </w:t>
      </w:r>
      <w:r w:rsidR="00D2689A" w:rsidRPr="00E61070">
        <w:rPr>
          <w:rFonts w:cs="Arial"/>
          <w:b/>
          <w:color w:val="DA291C" w:themeColor="accent6"/>
          <w:lang w:eastAsia="nb-NO"/>
        </w:rPr>
        <w:t>(</w:t>
      </w:r>
      <w:r w:rsidR="00E61070">
        <w:rPr>
          <w:rFonts w:cs="Arial"/>
          <w:b/>
          <w:color w:val="DA291C" w:themeColor="accent6"/>
          <w:lang w:eastAsia="nb-NO"/>
        </w:rPr>
        <w:t>Ny! Tidligere deler fra § 2</w:t>
      </w:r>
      <w:r w:rsidR="00D2689A" w:rsidRPr="00E61070">
        <w:rPr>
          <w:rFonts w:cs="Arial"/>
          <w:b/>
          <w:color w:val="DA291C" w:themeColor="accent6"/>
          <w:lang w:eastAsia="nb-NO"/>
        </w:rPr>
        <w:t xml:space="preserve"> og 13)</w:t>
      </w:r>
    </w:p>
    <w:p w14:paraId="5EFF192B" w14:textId="77777777" w:rsidR="00C87575" w:rsidRDefault="00C87575" w:rsidP="007C2C10">
      <w:pPr>
        <w:pStyle w:val="Ingenmellomrom"/>
        <w:rPr>
          <w:rFonts w:cs="Arial"/>
          <w:b/>
          <w:color w:val="DA291C" w:themeColor="accent6"/>
          <w:lang w:eastAsia="nb-NO"/>
        </w:rPr>
      </w:pPr>
      <w:r>
        <w:rPr>
          <w:rFonts w:cs="Arial"/>
          <w:b/>
          <w:color w:val="000000" w:themeColor="text1"/>
          <w:lang w:eastAsia="nb-NO"/>
        </w:rPr>
        <w:t>§ 3.</w:t>
      </w:r>
      <w:r>
        <w:rPr>
          <w:rFonts w:cs="Arial"/>
          <w:b/>
          <w:color w:val="000000" w:themeColor="text1"/>
          <w:lang w:eastAsia="nb-NO"/>
        </w:rPr>
        <w:tab/>
      </w:r>
      <w:r w:rsidRPr="006D328B">
        <w:rPr>
          <w:rFonts w:cs="Arial"/>
          <w:b/>
          <w:color w:val="000000" w:themeColor="text1"/>
          <w:lang w:eastAsia="nb-NO"/>
        </w:rPr>
        <w:t xml:space="preserve">Formål </w:t>
      </w:r>
    </w:p>
    <w:p w14:paraId="7B755EA9" w14:textId="77777777" w:rsidR="00C87575" w:rsidRPr="00E61070" w:rsidRDefault="00C87575" w:rsidP="007C2C10">
      <w:pPr>
        <w:pStyle w:val="Ingenmellomrom"/>
        <w:rPr>
          <w:rFonts w:cs="Arial"/>
          <w:b/>
          <w:color w:val="DA291C" w:themeColor="accent6"/>
          <w:lang w:eastAsia="nb-NO"/>
        </w:rPr>
      </w:pPr>
      <w:r>
        <w:rPr>
          <w:rFonts w:cs="Arial"/>
          <w:b/>
          <w:color w:val="000000" w:themeColor="text1"/>
          <w:lang w:eastAsia="nb-NO"/>
        </w:rPr>
        <w:t>§ 4</w:t>
      </w:r>
      <w:r w:rsidR="00D2689A">
        <w:rPr>
          <w:rFonts w:cs="Arial"/>
          <w:b/>
          <w:color w:val="000000" w:themeColor="text1"/>
          <w:lang w:eastAsia="nb-NO"/>
        </w:rPr>
        <w:t>.</w:t>
      </w:r>
      <w:r w:rsidR="007C2C10" w:rsidRPr="006D328B">
        <w:rPr>
          <w:rFonts w:cs="Arial"/>
          <w:b/>
          <w:color w:val="000000" w:themeColor="text1"/>
          <w:lang w:eastAsia="nb-NO"/>
        </w:rPr>
        <w:tab/>
        <w:t>Opptak</w:t>
      </w:r>
      <w:r w:rsidR="00F63388">
        <w:rPr>
          <w:rFonts w:cs="Arial"/>
          <w:b/>
          <w:color w:val="000000" w:themeColor="text1"/>
          <w:lang w:eastAsia="nb-NO"/>
        </w:rPr>
        <w:t xml:space="preserve"> </w:t>
      </w:r>
      <w:r w:rsidR="00E61070">
        <w:rPr>
          <w:rFonts w:cs="Arial"/>
          <w:b/>
          <w:color w:val="DA291C" w:themeColor="accent6"/>
          <w:lang w:eastAsia="nb-NO"/>
        </w:rPr>
        <w:t>(tidligere § 4 og § 5)</w:t>
      </w:r>
    </w:p>
    <w:p w14:paraId="60BD63A4" w14:textId="77777777" w:rsidR="007C2C10" w:rsidRPr="00E61070" w:rsidRDefault="00C87575" w:rsidP="007C2C10">
      <w:pPr>
        <w:pStyle w:val="Ingenmellomrom"/>
        <w:rPr>
          <w:rFonts w:cs="Arial"/>
          <w:b/>
          <w:color w:val="DA291C" w:themeColor="accent6"/>
          <w:lang w:eastAsia="nb-NO"/>
        </w:rPr>
      </w:pPr>
      <w:r>
        <w:rPr>
          <w:rFonts w:cs="Arial"/>
          <w:b/>
          <w:color w:val="000000" w:themeColor="text1"/>
          <w:lang w:eastAsia="nb-NO"/>
        </w:rPr>
        <w:t>§ 5.</w:t>
      </w:r>
      <w:r w:rsidR="007C2C10" w:rsidRPr="006D328B">
        <w:rPr>
          <w:rFonts w:cs="Arial"/>
          <w:b/>
          <w:color w:val="000000" w:themeColor="text1"/>
          <w:lang w:eastAsia="nb-NO"/>
        </w:rPr>
        <w:t xml:space="preserve"> </w:t>
      </w:r>
      <w:r w:rsidR="007C2C10" w:rsidRPr="006D328B">
        <w:rPr>
          <w:rFonts w:cs="Arial"/>
          <w:b/>
          <w:color w:val="000000" w:themeColor="text1"/>
          <w:lang w:eastAsia="nb-NO"/>
        </w:rPr>
        <w:tab/>
      </w:r>
      <w:r w:rsidR="00D2689A">
        <w:rPr>
          <w:rFonts w:cs="Arial"/>
          <w:b/>
          <w:color w:val="000000" w:themeColor="text1"/>
          <w:lang w:eastAsia="nb-NO"/>
        </w:rPr>
        <w:t>Opptakskriterier</w:t>
      </w:r>
      <w:r>
        <w:rPr>
          <w:rFonts w:cs="Arial"/>
          <w:b/>
          <w:color w:val="000000" w:themeColor="text1"/>
          <w:lang w:eastAsia="nb-NO"/>
        </w:rPr>
        <w:t xml:space="preserve"> </w:t>
      </w:r>
      <w:r w:rsidRPr="00E61070">
        <w:rPr>
          <w:rFonts w:cs="Arial"/>
          <w:b/>
          <w:color w:val="DA291C" w:themeColor="accent6"/>
          <w:lang w:eastAsia="nb-NO"/>
        </w:rPr>
        <w:t>(tidligere § 6)</w:t>
      </w:r>
    </w:p>
    <w:p w14:paraId="5CA47A4B" w14:textId="77777777" w:rsidR="007C2C10" w:rsidRDefault="00343C12" w:rsidP="007C2C10">
      <w:pPr>
        <w:pStyle w:val="Ingenmellomrom"/>
        <w:rPr>
          <w:rFonts w:cs="Arial"/>
          <w:b/>
          <w:color w:val="DA291C" w:themeColor="accent6"/>
          <w:lang w:eastAsia="nb-NO"/>
        </w:rPr>
      </w:pPr>
      <w:r>
        <w:rPr>
          <w:rFonts w:cs="Arial"/>
          <w:b/>
          <w:color w:val="000000" w:themeColor="text1"/>
          <w:lang w:eastAsia="nb-NO"/>
        </w:rPr>
        <w:t>§ 6</w:t>
      </w:r>
      <w:r w:rsidR="00D2689A">
        <w:rPr>
          <w:rFonts w:cs="Arial"/>
          <w:b/>
          <w:color w:val="000000" w:themeColor="text1"/>
          <w:lang w:eastAsia="nb-NO"/>
        </w:rPr>
        <w:t>.</w:t>
      </w:r>
      <w:r w:rsidR="007C2C10" w:rsidRPr="006D328B">
        <w:rPr>
          <w:rFonts w:cs="Arial"/>
          <w:b/>
          <w:color w:val="000000" w:themeColor="text1"/>
          <w:lang w:eastAsia="nb-NO"/>
        </w:rPr>
        <w:tab/>
      </w:r>
      <w:r w:rsidR="00D2689A">
        <w:rPr>
          <w:rFonts w:cs="Arial"/>
          <w:b/>
          <w:color w:val="000000" w:themeColor="text1"/>
          <w:lang w:eastAsia="nb-NO"/>
        </w:rPr>
        <w:t xml:space="preserve">Åpningstid, ferie- og </w:t>
      </w:r>
      <w:r w:rsidR="00D2689A" w:rsidRPr="00D2689A">
        <w:rPr>
          <w:rFonts w:cs="Arial"/>
          <w:b/>
          <w:color w:val="DA291C" w:themeColor="accent6"/>
          <w:lang w:eastAsia="nb-NO"/>
        </w:rPr>
        <w:t>plandager</w:t>
      </w:r>
      <w:r w:rsidR="00E61070">
        <w:rPr>
          <w:rFonts w:cs="Arial"/>
          <w:b/>
          <w:color w:val="DA291C" w:themeColor="accent6"/>
          <w:lang w:eastAsia="nb-NO"/>
        </w:rPr>
        <w:t xml:space="preserve"> (tidligere </w:t>
      </w:r>
      <w:r w:rsidR="00D2689A">
        <w:rPr>
          <w:rFonts w:cs="Arial"/>
          <w:b/>
          <w:color w:val="DA291C" w:themeColor="accent6"/>
          <w:lang w:eastAsia="nb-NO"/>
        </w:rPr>
        <w:t>§ 8 og</w:t>
      </w:r>
      <w:r w:rsidR="00E61070">
        <w:rPr>
          <w:rFonts w:cs="Arial"/>
          <w:b/>
          <w:color w:val="DA291C" w:themeColor="accent6"/>
          <w:lang w:eastAsia="nb-NO"/>
        </w:rPr>
        <w:t xml:space="preserve"> § </w:t>
      </w:r>
      <w:r w:rsidR="00D2689A">
        <w:rPr>
          <w:rFonts w:cs="Arial"/>
          <w:b/>
          <w:color w:val="DA291C" w:themeColor="accent6"/>
          <w:lang w:eastAsia="nb-NO"/>
        </w:rPr>
        <w:t>9)</w:t>
      </w:r>
    </w:p>
    <w:p w14:paraId="2CF488C8" w14:textId="77777777" w:rsidR="00D2689A" w:rsidRDefault="00343C12" w:rsidP="007C2C10">
      <w:pPr>
        <w:pStyle w:val="Ingenmellomrom"/>
        <w:rPr>
          <w:rFonts w:cs="Arial"/>
          <w:b/>
          <w:lang w:eastAsia="nb-NO"/>
        </w:rPr>
      </w:pPr>
      <w:r>
        <w:rPr>
          <w:rFonts w:cs="Arial"/>
          <w:b/>
          <w:lang w:eastAsia="nb-NO"/>
        </w:rPr>
        <w:t>§ 7</w:t>
      </w:r>
      <w:r w:rsidR="00D2689A">
        <w:rPr>
          <w:rFonts w:cs="Arial"/>
          <w:b/>
          <w:lang w:eastAsia="nb-NO"/>
        </w:rPr>
        <w:t>.</w:t>
      </w:r>
      <w:r w:rsidR="00D2689A">
        <w:rPr>
          <w:rFonts w:cs="Arial"/>
          <w:b/>
          <w:lang w:eastAsia="nb-NO"/>
        </w:rPr>
        <w:tab/>
        <w:t>Oppholdstid</w:t>
      </w:r>
      <w:r>
        <w:rPr>
          <w:rFonts w:cs="Arial"/>
          <w:b/>
          <w:lang w:eastAsia="nb-NO"/>
        </w:rPr>
        <w:t xml:space="preserve"> </w:t>
      </w:r>
    </w:p>
    <w:p w14:paraId="3C302BF6" w14:textId="77777777" w:rsidR="00D2689A" w:rsidRPr="00E61070" w:rsidRDefault="00343C12" w:rsidP="007C2C10">
      <w:pPr>
        <w:pStyle w:val="Ingenmellomrom"/>
        <w:rPr>
          <w:rFonts w:cs="Arial"/>
          <w:b/>
          <w:color w:val="DA291C" w:themeColor="accent6"/>
          <w:lang w:eastAsia="nb-NO"/>
        </w:rPr>
      </w:pPr>
      <w:r>
        <w:rPr>
          <w:rFonts w:cs="Arial"/>
          <w:b/>
          <w:lang w:eastAsia="nb-NO"/>
        </w:rPr>
        <w:t>§ 8</w:t>
      </w:r>
      <w:r w:rsidR="00D2689A">
        <w:rPr>
          <w:rFonts w:cs="Arial"/>
          <w:b/>
          <w:lang w:eastAsia="nb-NO"/>
        </w:rPr>
        <w:t>.</w:t>
      </w:r>
      <w:r w:rsidR="00D2689A">
        <w:rPr>
          <w:rFonts w:cs="Arial"/>
          <w:b/>
          <w:lang w:eastAsia="nb-NO"/>
        </w:rPr>
        <w:tab/>
        <w:t xml:space="preserve">Ledelse og bemanning </w:t>
      </w:r>
      <w:r w:rsidR="00D2689A" w:rsidRPr="00E61070">
        <w:rPr>
          <w:rFonts w:cs="Arial"/>
          <w:b/>
          <w:color w:val="DA291C" w:themeColor="accent6"/>
          <w:lang w:eastAsia="nb-NO"/>
        </w:rPr>
        <w:t>(tidligere</w:t>
      </w:r>
      <w:r w:rsidR="00E61070" w:rsidRPr="00E61070">
        <w:rPr>
          <w:rFonts w:cs="Arial"/>
          <w:b/>
          <w:color w:val="DA291C" w:themeColor="accent6"/>
          <w:lang w:eastAsia="nb-NO"/>
        </w:rPr>
        <w:t xml:space="preserve"> deler av</w:t>
      </w:r>
      <w:r w:rsidR="00D2689A" w:rsidRPr="00E61070">
        <w:rPr>
          <w:rFonts w:cs="Arial"/>
          <w:b/>
          <w:color w:val="DA291C" w:themeColor="accent6"/>
          <w:lang w:eastAsia="nb-NO"/>
        </w:rPr>
        <w:t xml:space="preserve"> § 13)</w:t>
      </w:r>
    </w:p>
    <w:p w14:paraId="1F1344E6" w14:textId="77777777" w:rsidR="00D2689A" w:rsidRDefault="00343C12" w:rsidP="007C2C10">
      <w:pPr>
        <w:pStyle w:val="Ingenmellomrom"/>
        <w:rPr>
          <w:rFonts w:cs="Arial"/>
          <w:b/>
          <w:lang w:eastAsia="nb-NO"/>
        </w:rPr>
      </w:pPr>
      <w:r>
        <w:rPr>
          <w:rFonts w:cs="Arial"/>
          <w:b/>
          <w:lang w:eastAsia="nb-NO"/>
        </w:rPr>
        <w:t>§ 9</w:t>
      </w:r>
      <w:r w:rsidR="00D2689A">
        <w:rPr>
          <w:rFonts w:cs="Arial"/>
          <w:b/>
          <w:lang w:eastAsia="nb-NO"/>
        </w:rPr>
        <w:t xml:space="preserve">. </w:t>
      </w:r>
      <w:r w:rsidR="00D2689A">
        <w:rPr>
          <w:rFonts w:cs="Arial"/>
          <w:b/>
          <w:lang w:eastAsia="nb-NO"/>
        </w:rPr>
        <w:tab/>
      </w:r>
      <w:r w:rsidR="00D2689A" w:rsidRPr="007E2947">
        <w:rPr>
          <w:rFonts w:cs="Arial"/>
          <w:b/>
          <w:color w:val="DA291C" w:themeColor="accent6"/>
          <w:lang w:eastAsia="nb-NO"/>
        </w:rPr>
        <w:t>Foreldrekontakter</w:t>
      </w:r>
      <w:r w:rsidR="00F63388" w:rsidRPr="007E2947">
        <w:rPr>
          <w:rFonts w:cs="Arial"/>
          <w:b/>
          <w:color w:val="DA291C" w:themeColor="accent6"/>
          <w:lang w:eastAsia="nb-NO"/>
        </w:rPr>
        <w:t xml:space="preserve"> </w:t>
      </w:r>
      <w:r w:rsidR="00F63388" w:rsidRPr="00E61070">
        <w:rPr>
          <w:rFonts w:cs="Arial"/>
          <w:b/>
          <w:color w:val="DA291C" w:themeColor="accent6"/>
          <w:lang w:eastAsia="nb-NO"/>
        </w:rPr>
        <w:t>(</w:t>
      </w:r>
      <w:r w:rsidR="007E2947">
        <w:rPr>
          <w:rFonts w:cs="Arial"/>
          <w:b/>
          <w:color w:val="DA291C" w:themeColor="accent6"/>
          <w:lang w:eastAsia="nb-NO"/>
        </w:rPr>
        <w:t>Ny! T</w:t>
      </w:r>
      <w:r w:rsidR="00F63388" w:rsidRPr="00E61070">
        <w:rPr>
          <w:rFonts w:cs="Arial"/>
          <w:b/>
          <w:color w:val="DA291C" w:themeColor="accent6"/>
          <w:lang w:eastAsia="nb-NO"/>
        </w:rPr>
        <w:t>idligere deler av § 13)</w:t>
      </w:r>
    </w:p>
    <w:p w14:paraId="4146FECD" w14:textId="77777777" w:rsidR="00D2689A" w:rsidRPr="00E61070" w:rsidRDefault="00343C12" w:rsidP="007C2C10">
      <w:pPr>
        <w:pStyle w:val="Ingenmellomrom"/>
        <w:rPr>
          <w:rFonts w:cs="Arial"/>
          <w:b/>
          <w:color w:val="DA291C" w:themeColor="accent6"/>
          <w:lang w:eastAsia="nb-NO"/>
        </w:rPr>
      </w:pPr>
      <w:r>
        <w:rPr>
          <w:rFonts w:cs="Arial"/>
          <w:b/>
          <w:lang w:eastAsia="nb-NO"/>
        </w:rPr>
        <w:t>§ 10</w:t>
      </w:r>
      <w:r w:rsidR="00D2689A">
        <w:rPr>
          <w:rFonts w:cs="Arial"/>
          <w:b/>
          <w:lang w:eastAsia="nb-NO"/>
        </w:rPr>
        <w:t>.</w:t>
      </w:r>
      <w:r w:rsidR="00D2689A">
        <w:rPr>
          <w:rFonts w:cs="Arial"/>
          <w:b/>
          <w:lang w:eastAsia="nb-NO"/>
        </w:rPr>
        <w:tab/>
        <w:t xml:space="preserve">Leke- og oppholdsarealer </w:t>
      </w:r>
      <w:r w:rsidR="00D2689A" w:rsidRPr="00E61070">
        <w:rPr>
          <w:rFonts w:cs="Arial"/>
          <w:b/>
          <w:color w:val="DA291C" w:themeColor="accent6"/>
          <w:lang w:eastAsia="nb-NO"/>
        </w:rPr>
        <w:t>(tidligere § 14)</w:t>
      </w:r>
    </w:p>
    <w:p w14:paraId="5BA9D0BE" w14:textId="77777777" w:rsidR="00D2689A" w:rsidRPr="00F63388" w:rsidRDefault="00343C12" w:rsidP="007C2C10">
      <w:pPr>
        <w:pStyle w:val="Ingenmellomrom"/>
        <w:rPr>
          <w:rFonts w:cs="Arial"/>
          <w:b/>
          <w:color w:val="DA291C" w:themeColor="accent6"/>
          <w:lang w:eastAsia="nb-NO"/>
        </w:rPr>
      </w:pPr>
      <w:r>
        <w:rPr>
          <w:rFonts w:cs="Arial"/>
          <w:b/>
          <w:lang w:eastAsia="nb-NO"/>
        </w:rPr>
        <w:t>§ 11</w:t>
      </w:r>
      <w:r w:rsidR="00D2689A">
        <w:rPr>
          <w:rFonts w:cs="Arial"/>
          <w:b/>
          <w:lang w:eastAsia="nb-NO"/>
        </w:rPr>
        <w:t>.</w:t>
      </w:r>
      <w:r w:rsidR="00D2689A">
        <w:rPr>
          <w:rFonts w:cs="Arial"/>
          <w:b/>
          <w:lang w:eastAsia="nb-NO"/>
        </w:rPr>
        <w:tab/>
        <w:t>Foreldrebetaling</w:t>
      </w:r>
      <w:r w:rsidR="00F63388">
        <w:rPr>
          <w:rFonts w:cs="Arial"/>
          <w:b/>
          <w:lang w:eastAsia="nb-NO"/>
        </w:rPr>
        <w:t xml:space="preserve"> (</w:t>
      </w:r>
      <w:r w:rsidR="00F63388">
        <w:rPr>
          <w:rFonts w:cs="Arial"/>
          <w:b/>
          <w:color w:val="DA291C" w:themeColor="accent6"/>
          <w:lang w:eastAsia="nb-NO"/>
        </w:rPr>
        <w:t>tidligere</w:t>
      </w:r>
      <w:r w:rsidR="00E61070">
        <w:rPr>
          <w:rFonts w:cs="Arial"/>
          <w:b/>
          <w:color w:val="DA291C" w:themeColor="accent6"/>
          <w:lang w:eastAsia="nb-NO"/>
        </w:rPr>
        <w:t xml:space="preserve"> deler av</w:t>
      </w:r>
      <w:r w:rsidR="00F63388">
        <w:rPr>
          <w:rFonts w:cs="Arial"/>
          <w:b/>
          <w:color w:val="DA291C" w:themeColor="accent6"/>
          <w:lang w:eastAsia="nb-NO"/>
        </w:rPr>
        <w:t xml:space="preserve"> § 12)</w:t>
      </w:r>
    </w:p>
    <w:p w14:paraId="1CB9F3CC" w14:textId="77777777" w:rsidR="00D2689A" w:rsidRDefault="00343C12" w:rsidP="007C2C10">
      <w:pPr>
        <w:pStyle w:val="Ingenmellomrom"/>
        <w:rPr>
          <w:rFonts w:cs="Arial"/>
          <w:b/>
          <w:color w:val="DA291C" w:themeColor="accent6"/>
          <w:lang w:eastAsia="nb-NO"/>
        </w:rPr>
      </w:pPr>
      <w:r>
        <w:rPr>
          <w:rFonts w:cs="Arial"/>
          <w:b/>
          <w:color w:val="DA291C" w:themeColor="accent6"/>
          <w:lang w:eastAsia="nb-NO"/>
        </w:rPr>
        <w:t>§ 12</w:t>
      </w:r>
      <w:r w:rsidR="00D2689A" w:rsidRPr="00D2689A">
        <w:rPr>
          <w:rFonts w:cs="Arial"/>
          <w:b/>
          <w:color w:val="DA291C" w:themeColor="accent6"/>
          <w:lang w:eastAsia="nb-NO"/>
        </w:rPr>
        <w:t>. Betalingsregler</w:t>
      </w:r>
      <w:r w:rsidR="00D2689A">
        <w:rPr>
          <w:rFonts w:cs="Arial"/>
          <w:b/>
          <w:color w:val="DA291C" w:themeColor="accent6"/>
          <w:lang w:eastAsia="nb-NO"/>
        </w:rPr>
        <w:t xml:space="preserve"> (</w:t>
      </w:r>
      <w:r w:rsidR="00E61070">
        <w:rPr>
          <w:rFonts w:cs="Arial"/>
          <w:b/>
          <w:color w:val="DA291C" w:themeColor="accent6"/>
          <w:lang w:eastAsia="nb-NO"/>
        </w:rPr>
        <w:t>Ny! T</w:t>
      </w:r>
      <w:r w:rsidR="00D2689A">
        <w:rPr>
          <w:rFonts w:cs="Arial"/>
          <w:b/>
          <w:color w:val="DA291C" w:themeColor="accent6"/>
          <w:lang w:eastAsia="nb-NO"/>
        </w:rPr>
        <w:t>idligere deler fra § 12)</w:t>
      </w:r>
    </w:p>
    <w:p w14:paraId="24CAACBB" w14:textId="77777777" w:rsidR="00D2689A" w:rsidRDefault="00343C12" w:rsidP="007C2C10">
      <w:pPr>
        <w:pStyle w:val="Ingenmellomrom"/>
        <w:rPr>
          <w:rFonts w:cs="Arial"/>
          <w:b/>
          <w:color w:val="DA291C" w:themeColor="accent6"/>
          <w:lang w:eastAsia="nb-NO"/>
        </w:rPr>
      </w:pPr>
      <w:r>
        <w:rPr>
          <w:rFonts w:cs="Arial"/>
          <w:b/>
          <w:color w:val="DA291C" w:themeColor="accent6"/>
          <w:lang w:eastAsia="nb-NO"/>
        </w:rPr>
        <w:t>§ 13</w:t>
      </w:r>
      <w:r w:rsidR="00D2689A">
        <w:rPr>
          <w:rFonts w:cs="Arial"/>
          <w:b/>
          <w:color w:val="DA291C" w:themeColor="accent6"/>
          <w:lang w:eastAsia="nb-NO"/>
        </w:rPr>
        <w:t>. Forsinket og manglende betaling (</w:t>
      </w:r>
      <w:r w:rsidR="00E61070">
        <w:rPr>
          <w:rFonts w:cs="Arial"/>
          <w:b/>
          <w:color w:val="DA291C" w:themeColor="accent6"/>
          <w:lang w:eastAsia="nb-NO"/>
        </w:rPr>
        <w:t>Ny! T</w:t>
      </w:r>
      <w:r w:rsidR="00D2689A">
        <w:rPr>
          <w:rFonts w:cs="Arial"/>
          <w:b/>
          <w:color w:val="DA291C" w:themeColor="accent6"/>
          <w:lang w:eastAsia="nb-NO"/>
        </w:rPr>
        <w:t>idligere deler fra § 12)</w:t>
      </w:r>
    </w:p>
    <w:p w14:paraId="0E5150B0" w14:textId="77777777" w:rsidR="00D2689A" w:rsidRDefault="00343C12" w:rsidP="007C2C10">
      <w:pPr>
        <w:pStyle w:val="Ingenmellomrom"/>
        <w:rPr>
          <w:rFonts w:cs="Arial"/>
          <w:b/>
          <w:color w:val="DA291C" w:themeColor="accent6"/>
          <w:lang w:eastAsia="nb-NO"/>
        </w:rPr>
      </w:pPr>
      <w:r>
        <w:rPr>
          <w:rFonts w:cs="Arial"/>
          <w:b/>
          <w:color w:val="DA291C" w:themeColor="accent6"/>
          <w:lang w:eastAsia="nb-NO"/>
        </w:rPr>
        <w:t>§ 14</w:t>
      </w:r>
      <w:r w:rsidR="00D2689A">
        <w:rPr>
          <w:rFonts w:cs="Arial"/>
          <w:b/>
          <w:color w:val="DA291C" w:themeColor="accent6"/>
          <w:lang w:eastAsia="nb-NO"/>
        </w:rPr>
        <w:t>. Gebyr ved for sen henting (</w:t>
      </w:r>
      <w:r w:rsidR="00E61070">
        <w:rPr>
          <w:rFonts w:cs="Arial"/>
          <w:b/>
          <w:color w:val="DA291C" w:themeColor="accent6"/>
          <w:lang w:eastAsia="nb-NO"/>
        </w:rPr>
        <w:t>Ny! T</w:t>
      </w:r>
      <w:r w:rsidR="00D2689A">
        <w:rPr>
          <w:rFonts w:cs="Arial"/>
          <w:b/>
          <w:color w:val="DA291C" w:themeColor="accent6"/>
          <w:lang w:eastAsia="nb-NO"/>
        </w:rPr>
        <w:t xml:space="preserve">idligere fra § </w:t>
      </w:r>
      <w:r w:rsidR="00F63388">
        <w:rPr>
          <w:rFonts w:cs="Arial"/>
          <w:b/>
          <w:color w:val="DA291C" w:themeColor="accent6"/>
          <w:lang w:eastAsia="nb-NO"/>
        </w:rPr>
        <w:t>deler av § 12</w:t>
      </w:r>
      <w:r w:rsidR="00D2689A">
        <w:rPr>
          <w:rFonts w:cs="Arial"/>
          <w:b/>
          <w:color w:val="DA291C" w:themeColor="accent6"/>
          <w:lang w:eastAsia="nb-NO"/>
        </w:rPr>
        <w:t>)</w:t>
      </w:r>
    </w:p>
    <w:p w14:paraId="60911FBD" w14:textId="77777777" w:rsidR="00D2689A" w:rsidRDefault="00343C12" w:rsidP="007C2C10">
      <w:pPr>
        <w:pStyle w:val="Ingenmellomrom"/>
        <w:rPr>
          <w:rFonts w:cs="Arial"/>
          <w:b/>
          <w:color w:val="DA291C" w:themeColor="accent6"/>
          <w:lang w:eastAsia="nb-NO"/>
        </w:rPr>
      </w:pPr>
      <w:r>
        <w:rPr>
          <w:rFonts w:cs="Arial"/>
          <w:b/>
          <w:lang w:eastAsia="nb-NO"/>
        </w:rPr>
        <w:t>§ 15</w:t>
      </w:r>
      <w:r w:rsidR="00D2689A">
        <w:rPr>
          <w:rFonts w:cs="Arial"/>
          <w:b/>
          <w:lang w:eastAsia="nb-NO"/>
        </w:rPr>
        <w:t>. Oppsi</w:t>
      </w:r>
      <w:r w:rsidR="00D2689A" w:rsidRPr="00D2689A">
        <w:rPr>
          <w:rFonts w:cs="Arial"/>
          <w:b/>
          <w:lang w:eastAsia="nb-NO"/>
        </w:rPr>
        <w:t>gelse/</w:t>
      </w:r>
      <w:r w:rsidR="00D2689A">
        <w:rPr>
          <w:rFonts w:cs="Arial"/>
          <w:b/>
          <w:lang w:eastAsia="nb-NO"/>
        </w:rPr>
        <w:t xml:space="preserve">endring av tilbud </w:t>
      </w:r>
      <w:r w:rsidR="00D2689A" w:rsidRPr="00D2689A">
        <w:rPr>
          <w:rFonts w:cs="Arial"/>
          <w:b/>
          <w:color w:val="DA291C" w:themeColor="accent6"/>
          <w:lang w:eastAsia="nb-NO"/>
        </w:rPr>
        <w:t>fra foresatte</w:t>
      </w:r>
      <w:r w:rsidR="00564EDC">
        <w:rPr>
          <w:rFonts w:cs="Arial"/>
          <w:b/>
          <w:color w:val="DA291C" w:themeColor="accent6"/>
          <w:lang w:eastAsia="nb-NO"/>
        </w:rPr>
        <w:t xml:space="preserve"> </w:t>
      </w:r>
      <w:r w:rsidR="00564EDC" w:rsidRPr="00E61070">
        <w:rPr>
          <w:rFonts w:cs="Arial"/>
          <w:b/>
          <w:color w:val="DA291C" w:themeColor="accent6"/>
          <w:lang w:eastAsia="nb-NO"/>
        </w:rPr>
        <w:t>(</w:t>
      </w:r>
      <w:r w:rsidR="00D2689A" w:rsidRPr="00E61070">
        <w:rPr>
          <w:rFonts w:cs="Arial"/>
          <w:b/>
          <w:color w:val="DA291C" w:themeColor="accent6"/>
          <w:lang w:eastAsia="nb-NO"/>
        </w:rPr>
        <w:t xml:space="preserve">tidligere </w:t>
      </w:r>
      <w:r w:rsidR="00D2689A">
        <w:rPr>
          <w:rFonts w:cs="Arial"/>
          <w:b/>
          <w:color w:val="DA291C" w:themeColor="accent6"/>
          <w:lang w:eastAsia="nb-NO"/>
        </w:rPr>
        <w:t xml:space="preserve">§ 11) </w:t>
      </w:r>
    </w:p>
    <w:p w14:paraId="3A7B9184" w14:textId="77777777" w:rsidR="007E2947" w:rsidRDefault="00343C12" w:rsidP="007E2947">
      <w:pPr>
        <w:pStyle w:val="Ingenmellomrom"/>
        <w:rPr>
          <w:rFonts w:cs="Arial"/>
          <w:b/>
          <w:color w:val="DA291C" w:themeColor="accent6"/>
          <w:lang w:eastAsia="nb-NO"/>
        </w:rPr>
      </w:pPr>
      <w:r>
        <w:rPr>
          <w:rFonts w:cs="Arial"/>
          <w:b/>
          <w:color w:val="DA291C" w:themeColor="accent6"/>
          <w:lang w:eastAsia="nb-NO"/>
        </w:rPr>
        <w:t>§ 16</w:t>
      </w:r>
      <w:r w:rsidR="00D2689A">
        <w:rPr>
          <w:rFonts w:cs="Arial"/>
          <w:b/>
          <w:color w:val="DA291C" w:themeColor="accent6"/>
          <w:lang w:eastAsia="nb-NO"/>
        </w:rPr>
        <w:t>. Oppsigelse på grunn av mislighold (</w:t>
      </w:r>
      <w:r w:rsidR="00E61070">
        <w:rPr>
          <w:rFonts w:cs="Arial"/>
          <w:b/>
          <w:color w:val="DA291C" w:themeColor="accent6"/>
          <w:lang w:eastAsia="nb-NO"/>
        </w:rPr>
        <w:t>Ny! T</w:t>
      </w:r>
      <w:r w:rsidR="00D2689A">
        <w:rPr>
          <w:rFonts w:cs="Arial"/>
          <w:b/>
          <w:color w:val="DA291C" w:themeColor="accent6"/>
          <w:lang w:eastAsia="nb-NO"/>
        </w:rPr>
        <w:t xml:space="preserve">idligere deler fra § 11 og </w:t>
      </w:r>
    </w:p>
    <w:p w14:paraId="318A5876" w14:textId="77777777" w:rsidR="00D2689A" w:rsidRDefault="00D2689A" w:rsidP="007E2947">
      <w:pPr>
        <w:pStyle w:val="Ingenmellomrom"/>
        <w:ind w:firstLine="708"/>
        <w:rPr>
          <w:rFonts w:cs="Arial"/>
          <w:b/>
          <w:color w:val="DA291C" w:themeColor="accent6"/>
          <w:lang w:eastAsia="nb-NO"/>
        </w:rPr>
      </w:pPr>
      <w:r>
        <w:rPr>
          <w:rFonts w:cs="Arial"/>
          <w:b/>
          <w:color w:val="DA291C" w:themeColor="accent6"/>
          <w:lang w:eastAsia="nb-NO"/>
        </w:rPr>
        <w:t>§ 12)</w:t>
      </w:r>
    </w:p>
    <w:p w14:paraId="237062BD" w14:textId="77777777" w:rsidR="006C0964" w:rsidRPr="006C0964" w:rsidRDefault="00343C12" w:rsidP="007C2C10">
      <w:pPr>
        <w:pStyle w:val="Ingenmellomrom"/>
        <w:rPr>
          <w:rFonts w:cs="Arial"/>
          <w:b/>
          <w:color w:val="DA291C" w:themeColor="accent6"/>
          <w:lang w:eastAsia="nb-NO"/>
        </w:rPr>
      </w:pPr>
      <w:r>
        <w:rPr>
          <w:rFonts w:cs="Arial"/>
          <w:b/>
          <w:lang w:eastAsia="nb-NO"/>
        </w:rPr>
        <w:t>§ 17</w:t>
      </w:r>
      <w:r w:rsidR="00E61070">
        <w:rPr>
          <w:rFonts w:cs="Arial"/>
          <w:b/>
          <w:lang w:eastAsia="nb-NO"/>
        </w:rPr>
        <w:t>. Klage</w:t>
      </w:r>
    </w:p>
    <w:p w14:paraId="2988A528" w14:textId="77777777" w:rsidR="007C2C10" w:rsidRPr="006D328B" w:rsidRDefault="00343C12" w:rsidP="007C2C10">
      <w:pPr>
        <w:pStyle w:val="Ingenmellomrom"/>
        <w:rPr>
          <w:rFonts w:cs="Arial"/>
          <w:b/>
          <w:color w:val="000000" w:themeColor="text1"/>
          <w:lang w:eastAsia="nb-NO"/>
        </w:rPr>
      </w:pPr>
      <w:r>
        <w:rPr>
          <w:rFonts w:cs="Arial"/>
          <w:b/>
          <w:color w:val="000000" w:themeColor="text1"/>
          <w:lang w:eastAsia="nb-NO"/>
        </w:rPr>
        <w:t>§ 18</w:t>
      </w:r>
      <w:r w:rsidR="006C0964">
        <w:rPr>
          <w:rFonts w:cs="Arial"/>
          <w:b/>
          <w:color w:val="000000" w:themeColor="text1"/>
          <w:lang w:eastAsia="nb-NO"/>
        </w:rPr>
        <w:t>.</w:t>
      </w:r>
      <w:r w:rsidR="007C2C10" w:rsidRPr="006D328B">
        <w:rPr>
          <w:rFonts w:cs="Arial"/>
          <w:b/>
          <w:color w:val="000000" w:themeColor="text1"/>
          <w:lang w:eastAsia="nb-NO"/>
        </w:rPr>
        <w:tab/>
        <w:t>Skyss</w:t>
      </w:r>
      <w:r w:rsidR="006C0964">
        <w:rPr>
          <w:rFonts w:cs="Arial"/>
          <w:b/>
          <w:color w:val="000000" w:themeColor="text1"/>
          <w:lang w:eastAsia="nb-NO"/>
        </w:rPr>
        <w:t xml:space="preserve"> </w:t>
      </w:r>
      <w:r w:rsidR="006C0964" w:rsidRPr="00E61070">
        <w:rPr>
          <w:rFonts w:cs="Arial"/>
          <w:b/>
          <w:color w:val="DA291C" w:themeColor="accent6"/>
          <w:lang w:eastAsia="nb-NO"/>
        </w:rPr>
        <w:t>(tidligere § 10)</w:t>
      </w:r>
      <w:r w:rsidR="007C2C10" w:rsidRPr="006D328B">
        <w:rPr>
          <w:rFonts w:cs="Arial"/>
          <w:b/>
          <w:color w:val="000000" w:themeColor="text1"/>
          <w:lang w:eastAsia="nb-NO"/>
        </w:rPr>
        <w:tab/>
      </w:r>
    </w:p>
    <w:p w14:paraId="7A34C7B8" w14:textId="77777777" w:rsidR="007C2C10" w:rsidRPr="006C0964" w:rsidRDefault="007C2C10" w:rsidP="007C2C10">
      <w:pPr>
        <w:pStyle w:val="Ingenmellomrom"/>
        <w:rPr>
          <w:rFonts w:cs="Arial"/>
          <w:b/>
          <w:color w:val="DA291C" w:themeColor="accent6"/>
          <w:lang w:eastAsia="nb-NO"/>
        </w:rPr>
      </w:pPr>
      <w:r w:rsidRPr="006D328B">
        <w:rPr>
          <w:rFonts w:cs="Arial"/>
          <w:b/>
          <w:color w:val="000000" w:themeColor="text1"/>
          <w:lang w:eastAsia="nb-NO"/>
        </w:rPr>
        <w:t>§</w:t>
      </w:r>
      <w:r w:rsidR="00343C12">
        <w:rPr>
          <w:rFonts w:cs="Arial"/>
          <w:b/>
          <w:color w:val="000000" w:themeColor="text1"/>
          <w:lang w:eastAsia="nb-NO"/>
        </w:rPr>
        <w:t xml:space="preserve"> 19</w:t>
      </w:r>
      <w:r w:rsidR="006C0964">
        <w:rPr>
          <w:rFonts w:cs="Arial"/>
          <w:b/>
          <w:color w:val="000000" w:themeColor="text1"/>
          <w:lang w:eastAsia="nb-NO"/>
        </w:rPr>
        <w:t>.</w:t>
      </w:r>
      <w:r w:rsidRPr="006D328B">
        <w:rPr>
          <w:rFonts w:cs="Arial"/>
          <w:b/>
          <w:color w:val="000000" w:themeColor="text1"/>
          <w:lang w:eastAsia="nb-NO"/>
        </w:rPr>
        <w:tab/>
        <w:t>Internkontroll</w:t>
      </w:r>
      <w:r w:rsidR="006C0964">
        <w:rPr>
          <w:rFonts w:cs="Arial"/>
          <w:b/>
          <w:color w:val="000000" w:themeColor="text1"/>
          <w:lang w:eastAsia="nb-NO"/>
        </w:rPr>
        <w:t xml:space="preserve"> </w:t>
      </w:r>
      <w:r w:rsidR="006C0964" w:rsidRPr="00E61070">
        <w:rPr>
          <w:rFonts w:cs="Arial"/>
          <w:b/>
          <w:color w:val="DA291C" w:themeColor="accent6"/>
          <w:lang w:eastAsia="nb-NO"/>
        </w:rPr>
        <w:t>(tidligere § 15</w:t>
      </w:r>
      <w:r w:rsidR="006C0964">
        <w:rPr>
          <w:rFonts w:cs="Arial"/>
          <w:b/>
          <w:color w:val="DA291C" w:themeColor="accent6"/>
          <w:lang w:eastAsia="nb-NO"/>
        </w:rPr>
        <w:t>)</w:t>
      </w:r>
    </w:p>
    <w:p w14:paraId="55DED607" w14:textId="77777777" w:rsidR="007C2C10" w:rsidRPr="006C0964" w:rsidRDefault="00343C12" w:rsidP="007C2C10">
      <w:pPr>
        <w:pStyle w:val="Ingenmellomrom"/>
        <w:rPr>
          <w:rFonts w:cs="Arial"/>
          <w:b/>
          <w:color w:val="DA291C" w:themeColor="accent6"/>
          <w:lang w:eastAsia="nb-NO"/>
        </w:rPr>
      </w:pPr>
      <w:r>
        <w:rPr>
          <w:rFonts w:cs="Arial"/>
          <w:b/>
          <w:color w:val="000000" w:themeColor="text1"/>
          <w:lang w:eastAsia="nb-NO"/>
        </w:rPr>
        <w:t>§ 20</w:t>
      </w:r>
      <w:r w:rsidR="006C0964">
        <w:rPr>
          <w:rFonts w:cs="Arial"/>
          <w:b/>
          <w:color w:val="000000" w:themeColor="text1"/>
          <w:lang w:eastAsia="nb-NO"/>
        </w:rPr>
        <w:t>.</w:t>
      </w:r>
      <w:r w:rsidR="007C2C10" w:rsidRPr="006D328B">
        <w:rPr>
          <w:rFonts w:cs="Arial"/>
          <w:b/>
          <w:color w:val="000000" w:themeColor="text1"/>
          <w:lang w:eastAsia="nb-NO"/>
        </w:rPr>
        <w:tab/>
        <w:t>Forsikring</w:t>
      </w:r>
      <w:r w:rsidR="006C0964">
        <w:rPr>
          <w:rFonts w:cs="Arial"/>
          <w:b/>
          <w:color w:val="000000" w:themeColor="text1"/>
          <w:lang w:eastAsia="nb-NO"/>
        </w:rPr>
        <w:t xml:space="preserve"> </w:t>
      </w:r>
      <w:r w:rsidR="006C0964" w:rsidRPr="00E61070">
        <w:rPr>
          <w:rFonts w:cs="Arial"/>
          <w:b/>
          <w:color w:val="DA291C" w:themeColor="accent6"/>
          <w:lang w:eastAsia="nb-NO"/>
        </w:rPr>
        <w:t xml:space="preserve">(tidligere § </w:t>
      </w:r>
      <w:r w:rsidR="006C0964">
        <w:rPr>
          <w:rFonts w:cs="Arial"/>
          <w:b/>
          <w:color w:val="DA291C" w:themeColor="accent6"/>
          <w:lang w:eastAsia="nb-NO"/>
        </w:rPr>
        <w:t>16)</w:t>
      </w:r>
    </w:p>
    <w:p w14:paraId="60C5B1DE" w14:textId="77777777" w:rsidR="006C0964" w:rsidRPr="00E61070" w:rsidRDefault="00343C12" w:rsidP="007C2C10">
      <w:pPr>
        <w:pStyle w:val="Ingenmellomrom"/>
        <w:rPr>
          <w:rFonts w:cs="Arial"/>
          <w:b/>
          <w:color w:val="DA291C" w:themeColor="accent6"/>
          <w:lang w:eastAsia="nb-NO"/>
        </w:rPr>
      </w:pPr>
      <w:r w:rsidRPr="000312FA">
        <w:rPr>
          <w:rFonts w:cs="Arial"/>
          <w:b/>
          <w:color w:val="DA291C" w:themeColor="accent6"/>
          <w:lang w:eastAsia="nb-NO"/>
        </w:rPr>
        <w:t>§ 21</w:t>
      </w:r>
      <w:r w:rsidR="006C0964" w:rsidRPr="000312FA">
        <w:rPr>
          <w:rFonts w:cs="Arial"/>
          <w:b/>
          <w:color w:val="DA291C" w:themeColor="accent6"/>
          <w:lang w:eastAsia="nb-NO"/>
        </w:rPr>
        <w:t>.</w:t>
      </w:r>
      <w:r w:rsidR="006C0964" w:rsidRPr="000312FA">
        <w:rPr>
          <w:rFonts w:cs="Arial"/>
          <w:b/>
          <w:color w:val="DA291C" w:themeColor="accent6"/>
          <w:lang w:eastAsia="nb-NO"/>
        </w:rPr>
        <w:tab/>
        <w:t>Ikrafttredelse (</w:t>
      </w:r>
      <w:r w:rsidR="000312FA">
        <w:rPr>
          <w:rFonts w:cs="Arial"/>
          <w:b/>
          <w:color w:val="DA291C" w:themeColor="accent6"/>
          <w:lang w:eastAsia="nb-NO"/>
        </w:rPr>
        <w:t>Ny! T</w:t>
      </w:r>
      <w:r w:rsidR="006C0964" w:rsidRPr="000312FA">
        <w:rPr>
          <w:rFonts w:cs="Arial"/>
          <w:b/>
          <w:color w:val="DA291C" w:themeColor="accent6"/>
          <w:lang w:eastAsia="nb-NO"/>
        </w:rPr>
        <w:t xml:space="preserve">idligere </w:t>
      </w:r>
      <w:r w:rsidR="006C0964" w:rsidRPr="00E61070">
        <w:rPr>
          <w:rFonts w:cs="Arial"/>
          <w:b/>
          <w:color w:val="DA291C" w:themeColor="accent6"/>
          <w:lang w:eastAsia="nb-NO"/>
        </w:rPr>
        <w:t>deler fra § 1 og § 18)</w:t>
      </w:r>
    </w:p>
    <w:p w14:paraId="1B457DFF" w14:textId="77777777" w:rsidR="006C0964" w:rsidRPr="006D328B" w:rsidRDefault="007C2C10" w:rsidP="006C0964">
      <w:pPr>
        <w:pStyle w:val="Ingenmellomrom"/>
        <w:rPr>
          <w:rFonts w:cs="Arial"/>
          <w:b/>
          <w:color w:val="000000" w:themeColor="text1"/>
          <w:lang w:eastAsia="nb-NO"/>
        </w:rPr>
      </w:pPr>
      <w:r w:rsidRPr="006D328B">
        <w:rPr>
          <w:rFonts w:cs="Arial"/>
          <w:b/>
          <w:color w:val="000000" w:themeColor="text1"/>
          <w:lang w:eastAsia="nb-NO"/>
        </w:rPr>
        <w:t xml:space="preserve">§ </w:t>
      </w:r>
      <w:r w:rsidR="00343C12">
        <w:rPr>
          <w:rFonts w:cs="Arial"/>
          <w:b/>
          <w:color w:val="000000" w:themeColor="text1"/>
          <w:lang w:eastAsia="nb-NO"/>
        </w:rPr>
        <w:t>22</w:t>
      </w:r>
      <w:r w:rsidR="006C0964">
        <w:rPr>
          <w:rFonts w:cs="Arial"/>
          <w:b/>
          <w:color w:val="000000" w:themeColor="text1"/>
          <w:lang w:eastAsia="nb-NO"/>
        </w:rPr>
        <w:t>.</w:t>
      </w:r>
      <w:r w:rsidRPr="006D328B">
        <w:rPr>
          <w:rFonts w:cs="Arial"/>
          <w:b/>
          <w:color w:val="000000" w:themeColor="text1"/>
          <w:lang w:eastAsia="nb-NO"/>
        </w:rPr>
        <w:tab/>
      </w:r>
      <w:proofErr w:type="spellStart"/>
      <w:r w:rsidRPr="006D328B">
        <w:rPr>
          <w:rFonts w:cs="Arial"/>
          <w:b/>
          <w:color w:val="000000" w:themeColor="text1"/>
          <w:lang w:eastAsia="nb-NO"/>
        </w:rPr>
        <w:t>Forskrift</w:t>
      </w:r>
      <w:r w:rsidR="006C0964">
        <w:rPr>
          <w:rFonts w:cs="Arial"/>
          <w:b/>
          <w:color w:val="000000" w:themeColor="text1"/>
          <w:lang w:eastAsia="nb-NO"/>
        </w:rPr>
        <w:t>en</w:t>
      </w:r>
      <w:proofErr w:type="spellEnd"/>
      <w:r w:rsidR="006C0964">
        <w:rPr>
          <w:rFonts w:cs="Arial"/>
          <w:b/>
          <w:color w:val="000000" w:themeColor="text1"/>
          <w:lang w:eastAsia="nb-NO"/>
        </w:rPr>
        <w:t xml:space="preserve"> </w:t>
      </w:r>
      <w:r w:rsidR="006C0964" w:rsidRPr="00E61070">
        <w:rPr>
          <w:rFonts w:cs="Arial"/>
          <w:b/>
          <w:color w:val="DA291C" w:themeColor="accent6"/>
          <w:lang w:eastAsia="nb-NO"/>
        </w:rPr>
        <w:t>(tidligere deler fra § 18)</w:t>
      </w:r>
    </w:p>
    <w:p w14:paraId="53FF6C23" w14:textId="77777777" w:rsidR="007C2C10" w:rsidRPr="006D328B" w:rsidRDefault="007C2C10" w:rsidP="007C2C10">
      <w:pPr>
        <w:pStyle w:val="Ingenmellomrom"/>
        <w:rPr>
          <w:rFonts w:cs="Arial"/>
          <w:b/>
          <w:color w:val="000000" w:themeColor="text1"/>
          <w:lang w:eastAsia="nb-NO"/>
        </w:rPr>
      </w:pPr>
    </w:p>
    <w:p w14:paraId="08E46604" w14:textId="77777777" w:rsidR="00CA6849" w:rsidRPr="006D328B" w:rsidRDefault="00CA6849" w:rsidP="007E2947">
      <w:pPr>
        <w:rPr>
          <w:rFonts w:cs="Arial"/>
          <w:color w:val="000000" w:themeColor="text1"/>
          <w:lang w:eastAsia="nb-NO"/>
        </w:rPr>
      </w:pPr>
    </w:p>
    <w:p w14:paraId="3D2A5F20" w14:textId="77777777" w:rsidR="007C2C10" w:rsidRPr="006D328B" w:rsidRDefault="00C87575" w:rsidP="006D328B">
      <w:pPr>
        <w:pStyle w:val="Overskrift2"/>
        <w:rPr>
          <w:lang w:eastAsia="nb-NO"/>
        </w:rPr>
      </w:pPr>
      <w:r>
        <w:rPr>
          <w:lang w:eastAsia="nb-NO"/>
        </w:rPr>
        <w:t>§ 1</w:t>
      </w:r>
      <w:r w:rsidR="00D2689A">
        <w:rPr>
          <w:lang w:eastAsia="nb-NO"/>
        </w:rPr>
        <w:t>.</w:t>
      </w:r>
      <w:r w:rsidR="007C2C10" w:rsidRPr="006D328B">
        <w:rPr>
          <w:lang w:eastAsia="nb-NO"/>
        </w:rPr>
        <w:t xml:space="preserve"> Virkeområde </w:t>
      </w:r>
      <w:r w:rsidR="007E2947" w:rsidRPr="007E2947">
        <w:rPr>
          <w:color w:val="DA291C" w:themeColor="accent6"/>
          <w:lang w:eastAsia="nb-NO"/>
        </w:rPr>
        <w:t>(tidligere § 2)</w:t>
      </w:r>
    </w:p>
    <w:p w14:paraId="1D9026E5" w14:textId="77777777" w:rsidR="007C2C10" w:rsidRPr="006D328B" w:rsidRDefault="007C2C10" w:rsidP="00637300">
      <w:pPr>
        <w:ind w:firstLine="708"/>
        <w:rPr>
          <w:rFonts w:cs="Arial"/>
          <w:color w:val="000000" w:themeColor="text1"/>
          <w:lang w:eastAsia="nb-NO"/>
        </w:rPr>
      </w:pPr>
      <w:proofErr w:type="spellStart"/>
      <w:r w:rsidRPr="006D328B">
        <w:rPr>
          <w:rFonts w:cs="Arial"/>
          <w:color w:val="FF0000"/>
          <w:lang w:eastAsia="nb-NO"/>
        </w:rPr>
        <w:t>Forskriften</w:t>
      </w:r>
      <w:proofErr w:type="spellEnd"/>
      <w:r w:rsidRPr="006D328B">
        <w:rPr>
          <w:rFonts w:cs="Arial"/>
          <w:color w:val="FF0000"/>
          <w:lang w:eastAsia="nb-NO"/>
        </w:rPr>
        <w:t xml:space="preserve"> </w:t>
      </w:r>
      <w:r w:rsidRPr="006D328B">
        <w:rPr>
          <w:rFonts w:cs="Arial"/>
          <w:color w:val="000000" w:themeColor="text1"/>
          <w:lang w:eastAsia="nb-NO"/>
        </w:rPr>
        <w:t>gjelder alle skolefritidsordninger som eies og drives av Ås kommune.</w:t>
      </w:r>
    </w:p>
    <w:p w14:paraId="3E30D19E" w14:textId="77777777" w:rsidR="007C2C10" w:rsidRPr="006D328B" w:rsidRDefault="007C2C10" w:rsidP="00637300">
      <w:pPr>
        <w:ind w:firstLine="708"/>
        <w:rPr>
          <w:rFonts w:cs="Arial"/>
          <w:lang w:eastAsia="nb-NO"/>
        </w:rPr>
      </w:pPr>
      <w:r w:rsidRPr="006D328B">
        <w:rPr>
          <w:rFonts w:cs="Arial"/>
          <w:lang w:eastAsia="nb-NO"/>
        </w:rPr>
        <w:t xml:space="preserve">Forhold som er regulert i opplæringsloven med forskrifter er ikke tatt med i </w:t>
      </w:r>
      <w:proofErr w:type="spellStart"/>
      <w:r w:rsidRPr="006D328B">
        <w:rPr>
          <w:rFonts w:cs="Arial"/>
          <w:lang w:eastAsia="nb-NO"/>
        </w:rPr>
        <w:t>forskriften</w:t>
      </w:r>
      <w:proofErr w:type="spellEnd"/>
      <w:r w:rsidRPr="006D328B">
        <w:rPr>
          <w:rFonts w:cs="Arial"/>
          <w:lang w:eastAsia="nb-NO"/>
        </w:rPr>
        <w:t xml:space="preserve">. Dette gjelder blant annet </w:t>
      </w:r>
      <w:r w:rsidRPr="006D328B">
        <w:rPr>
          <w:rFonts w:cs="Arial"/>
          <w:i/>
          <w:lang w:eastAsia="nb-NO"/>
        </w:rPr>
        <w:t xml:space="preserve">Elevene sitt skolemiljø, </w:t>
      </w:r>
      <w:r w:rsidRPr="006D328B">
        <w:rPr>
          <w:rFonts w:cs="Arial"/>
          <w:lang w:eastAsia="nb-NO"/>
        </w:rPr>
        <w:t>jf. opplæringsloven kapittel 9a, kravet om politiattest, jf. opplæringsloven § 10-9 og forskrift til opplæringsloven kapittel 15, og regler for taushetsplikt, jf. opplæringsloven § 15-1 og forvaltningsloven §§ 13 – 13ff.</w:t>
      </w:r>
    </w:p>
    <w:p w14:paraId="71E67D9A" w14:textId="77777777" w:rsidR="00CA6849" w:rsidRPr="006D328B" w:rsidRDefault="00CA6849" w:rsidP="007C2C10">
      <w:pPr>
        <w:rPr>
          <w:rFonts w:cs="Arial"/>
          <w:b/>
          <w:bCs/>
          <w:color w:val="FF0000"/>
          <w:lang w:eastAsia="nb-NO"/>
        </w:rPr>
      </w:pPr>
    </w:p>
    <w:p w14:paraId="326D69AB" w14:textId="77777777" w:rsidR="007C2C10" w:rsidRPr="007E2947" w:rsidRDefault="007C2C10" w:rsidP="006D328B">
      <w:pPr>
        <w:pStyle w:val="Overskrift2"/>
        <w:rPr>
          <w:color w:val="DA291C" w:themeColor="accent6"/>
          <w:lang w:eastAsia="nb-NO"/>
        </w:rPr>
      </w:pPr>
      <w:r w:rsidRPr="00F61CA2">
        <w:rPr>
          <w:color w:val="DA291C" w:themeColor="accent6"/>
          <w:lang w:eastAsia="nb-NO"/>
        </w:rPr>
        <w:lastRenderedPageBreak/>
        <w:t xml:space="preserve">§ </w:t>
      </w:r>
      <w:r w:rsidR="00C87575">
        <w:rPr>
          <w:color w:val="DA291C" w:themeColor="accent6"/>
          <w:lang w:eastAsia="nb-NO"/>
        </w:rPr>
        <w:t>2</w:t>
      </w:r>
      <w:r w:rsidR="00D2689A" w:rsidRPr="00F61CA2">
        <w:rPr>
          <w:color w:val="DA291C" w:themeColor="accent6"/>
          <w:lang w:eastAsia="nb-NO"/>
        </w:rPr>
        <w:t>.</w:t>
      </w:r>
      <w:r w:rsidRPr="00F61CA2">
        <w:rPr>
          <w:color w:val="DA291C" w:themeColor="accent6"/>
          <w:lang w:eastAsia="nb-NO"/>
        </w:rPr>
        <w:t xml:space="preserve"> Styring </w:t>
      </w:r>
      <w:r w:rsidRPr="007E2947">
        <w:rPr>
          <w:color w:val="DA291C" w:themeColor="accent6"/>
          <w:lang w:eastAsia="nb-NO"/>
        </w:rPr>
        <w:t>(</w:t>
      </w:r>
      <w:r w:rsidR="007E2947">
        <w:rPr>
          <w:color w:val="DA291C" w:themeColor="accent6"/>
          <w:lang w:eastAsia="nb-NO"/>
        </w:rPr>
        <w:t>ny! T</w:t>
      </w:r>
      <w:r w:rsidR="00F61CA2" w:rsidRPr="007E2947">
        <w:rPr>
          <w:color w:val="DA291C" w:themeColor="accent6"/>
          <w:lang w:eastAsia="nb-NO"/>
        </w:rPr>
        <w:t>idligere § 2 og deler fra § 13</w:t>
      </w:r>
      <w:r w:rsidRPr="007E2947">
        <w:rPr>
          <w:color w:val="DA291C" w:themeColor="accent6"/>
          <w:lang w:eastAsia="nb-NO"/>
        </w:rPr>
        <w:t>)</w:t>
      </w:r>
    </w:p>
    <w:p w14:paraId="2A7B8E2E" w14:textId="77777777" w:rsidR="007C2C10" w:rsidRPr="007E2947" w:rsidRDefault="007C2C10" w:rsidP="00CA6849">
      <w:pPr>
        <w:ind w:firstLine="708"/>
        <w:rPr>
          <w:rFonts w:cs="Arial"/>
          <w:bCs/>
          <w:color w:val="DA291C" w:themeColor="accent6"/>
          <w:lang w:eastAsia="nb-NO"/>
        </w:rPr>
      </w:pPr>
      <w:r w:rsidRPr="007E2947">
        <w:rPr>
          <w:rFonts w:cs="Arial"/>
          <w:bCs/>
          <w:color w:val="DA291C" w:themeColor="accent6"/>
          <w:lang w:eastAsia="nb-NO"/>
        </w:rPr>
        <w:t xml:space="preserve">Hovedutvalg for </w:t>
      </w:r>
      <w:r w:rsidRPr="007E2947">
        <w:rPr>
          <w:rFonts w:cs="Arial"/>
          <w:bCs/>
          <w:color w:val="DA291C" w:themeColor="accent6"/>
          <w:u w:val="single"/>
          <w:lang w:eastAsia="nb-NO"/>
        </w:rPr>
        <w:t>oppvekst- og kultur</w:t>
      </w:r>
      <w:r w:rsidRPr="007E2947">
        <w:rPr>
          <w:rFonts w:cs="Arial"/>
          <w:bCs/>
          <w:color w:val="DA291C" w:themeColor="accent6"/>
          <w:lang w:eastAsia="nb-NO"/>
        </w:rPr>
        <w:t xml:space="preserve"> har ansvar for politisk styring av skolefritidsordningene. </w:t>
      </w:r>
    </w:p>
    <w:p w14:paraId="610A3202" w14:textId="77777777" w:rsidR="007C2C10" w:rsidRPr="007E2947" w:rsidRDefault="007C2C10" w:rsidP="00CA6849">
      <w:pPr>
        <w:ind w:firstLine="360"/>
        <w:rPr>
          <w:rFonts w:cs="Arial"/>
          <w:color w:val="DA291C" w:themeColor="accent6"/>
          <w:lang w:eastAsia="nb-NO"/>
        </w:rPr>
      </w:pPr>
      <w:r w:rsidRPr="007E2947">
        <w:rPr>
          <w:rFonts w:cs="Arial"/>
          <w:color w:val="DA291C" w:themeColor="accent6"/>
          <w:lang w:eastAsia="nb-NO"/>
        </w:rPr>
        <w:t>Innhold og organisering av tilbudet i de kommunale skolefritidsordningene skal være i samsvar med:</w:t>
      </w:r>
    </w:p>
    <w:p w14:paraId="5F2D5283" w14:textId="77777777" w:rsidR="007C2C10" w:rsidRPr="006D328B" w:rsidRDefault="007C2C10" w:rsidP="00CA6849">
      <w:pPr>
        <w:pStyle w:val="Listeavsnitt"/>
        <w:numPr>
          <w:ilvl w:val="0"/>
          <w:numId w:val="2"/>
        </w:numPr>
        <w:spacing w:after="0" w:line="240" w:lineRule="auto"/>
        <w:rPr>
          <w:rFonts w:cs="Arial"/>
          <w:color w:val="000000" w:themeColor="text1"/>
          <w:lang w:eastAsia="nb-NO"/>
        </w:rPr>
      </w:pPr>
      <w:r w:rsidRPr="006D328B">
        <w:rPr>
          <w:rFonts w:cs="Arial"/>
          <w:color w:val="000000" w:themeColor="text1"/>
          <w:lang w:eastAsia="nb-NO"/>
        </w:rPr>
        <w:t>Opplæringsloven med forskrifter</w:t>
      </w:r>
    </w:p>
    <w:p w14:paraId="68C358FC" w14:textId="77777777" w:rsidR="007C2C10" w:rsidRPr="007E2947" w:rsidRDefault="007C2C10" w:rsidP="007C2C10">
      <w:pPr>
        <w:pStyle w:val="Listeavsnitt"/>
        <w:numPr>
          <w:ilvl w:val="0"/>
          <w:numId w:val="2"/>
        </w:numPr>
        <w:spacing w:after="0" w:line="240" w:lineRule="auto"/>
        <w:rPr>
          <w:rFonts w:cs="Arial"/>
          <w:color w:val="DA291C" w:themeColor="accent6"/>
          <w:lang w:eastAsia="nb-NO"/>
        </w:rPr>
      </w:pPr>
      <w:r w:rsidRPr="007E2947">
        <w:rPr>
          <w:rFonts w:cs="Arial"/>
          <w:i/>
          <w:color w:val="DA291C" w:themeColor="accent6"/>
          <w:lang w:eastAsia="nb-NO"/>
        </w:rPr>
        <w:t>Rammeplan for skolefritidsordningen i Ås</w:t>
      </w:r>
      <w:r w:rsidRPr="007E2947">
        <w:rPr>
          <w:rFonts w:cs="Arial"/>
          <w:color w:val="DA291C" w:themeColor="accent6"/>
          <w:lang w:eastAsia="nb-NO"/>
        </w:rPr>
        <w:t xml:space="preserve"> og øvrige kommunale plandokumenter og retningslinjer. </w:t>
      </w:r>
    </w:p>
    <w:p w14:paraId="29399CE1" w14:textId="77777777" w:rsidR="007C2C10" w:rsidRPr="007E2947" w:rsidRDefault="007C2C10" w:rsidP="007C2C10">
      <w:pPr>
        <w:pStyle w:val="Listeavsnitt"/>
        <w:numPr>
          <w:ilvl w:val="0"/>
          <w:numId w:val="2"/>
        </w:numPr>
        <w:spacing w:after="0" w:line="240" w:lineRule="auto"/>
        <w:rPr>
          <w:rFonts w:cs="Arial"/>
          <w:color w:val="FF0000"/>
          <w:lang w:eastAsia="nb-NO"/>
        </w:rPr>
      </w:pPr>
      <w:r w:rsidRPr="006D328B">
        <w:rPr>
          <w:rFonts w:cs="Arial"/>
          <w:color w:val="000000" w:themeColor="text1"/>
          <w:lang w:eastAsia="nb-NO"/>
        </w:rPr>
        <w:t xml:space="preserve">Prosessbeskrivelse for </w:t>
      </w:r>
      <w:r w:rsidR="000D171B">
        <w:rPr>
          <w:rFonts w:cs="Arial"/>
          <w:color w:val="DA291C" w:themeColor="accent6"/>
          <w:lang w:eastAsia="nb-NO"/>
        </w:rPr>
        <w:t xml:space="preserve">virksomhetsområde </w:t>
      </w:r>
      <w:r w:rsidR="007E2947" w:rsidRPr="007E2947">
        <w:rPr>
          <w:rFonts w:cs="Arial"/>
          <w:color w:val="DA291C" w:themeColor="accent6"/>
          <w:lang w:eastAsia="nb-NO"/>
        </w:rPr>
        <w:t>skole</w:t>
      </w:r>
      <w:r w:rsidR="007E2947">
        <w:rPr>
          <w:rFonts w:cs="Arial"/>
          <w:color w:val="DA291C" w:themeColor="accent6"/>
          <w:lang w:eastAsia="nb-NO"/>
        </w:rPr>
        <w:t>.</w:t>
      </w:r>
      <w:r w:rsidR="007E2947" w:rsidRPr="007E2947">
        <w:rPr>
          <w:rFonts w:cs="Arial"/>
          <w:color w:val="DA291C" w:themeColor="accent6"/>
          <w:lang w:eastAsia="nb-NO"/>
        </w:rPr>
        <w:t xml:space="preserve"> </w:t>
      </w:r>
    </w:p>
    <w:p w14:paraId="22443BB5" w14:textId="77777777" w:rsidR="00CA6849" w:rsidRPr="006D328B" w:rsidRDefault="00CA6849" w:rsidP="00CA6849">
      <w:pPr>
        <w:pStyle w:val="Listeavsnitt"/>
        <w:spacing w:after="0" w:line="240" w:lineRule="auto"/>
        <w:rPr>
          <w:rFonts w:cs="Arial"/>
          <w:color w:val="FF0000"/>
          <w:lang w:eastAsia="nb-NO"/>
        </w:rPr>
      </w:pPr>
    </w:p>
    <w:p w14:paraId="2EB34BAC" w14:textId="77777777" w:rsidR="00F61CA2" w:rsidRDefault="007C2C10" w:rsidP="00F61CA2">
      <w:pPr>
        <w:ind w:firstLine="360"/>
        <w:rPr>
          <w:rFonts w:cs="Arial"/>
          <w:color w:val="000000" w:themeColor="text1"/>
          <w:lang w:eastAsia="nb-NO"/>
        </w:rPr>
      </w:pPr>
      <w:r w:rsidRPr="006D328B">
        <w:rPr>
          <w:rFonts w:cs="Arial"/>
          <w:color w:val="000000" w:themeColor="text1"/>
          <w:lang w:eastAsia="nb-NO"/>
        </w:rPr>
        <w:t xml:space="preserve">Rektor </w:t>
      </w:r>
      <w:r w:rsidR="000D171B" w:rsidRPr="000D171B">
        <w:rPr>
          <w:rFonts w:cs="Arial"/>
          <w:color w:val="DA291C" w:themeColor="accent6"/>
          <w:lang w:eastAsia="nb-NO"/>
        </w:rPr>
        <w:t xml:space="preserve">ved den enkelte skole, </w:t>
      </w:r>
      <w:r w:rsidRPr="006D328B">
        <w:rPr>
          <w:rFonts w:cs="Arial"/>
          <w:color w:val="000000" w:themeColor="text1"/>
          <w:lang w:eastAsia="nb-NO"/>
        </w:rPr>
        <w:t>har det overordnede administrative og faglige ansvaret for SFO.</w:t>
      </w:r>
    </w:p>
    <w:p w14:paraId="2F6AD2D0" w14:textId="77777777" w:rsidR="00C87575" w:rsidRDefault="00C87575" w:rsidP="00F61CA2">
      <w:pPr>
        <w:ind w:firstLine="360"/>
        <w:rPr>
          <w:rFonts w:cs="Arial"/>
          <w:color w:val="000000" w:themeColor="text1"/>
          <w:lang w:eastAsia="nb-NO"/>
        </w:rPr>
      </w:pPr>
    </w:p>
    <w:p w14:paraId="30263A6C" w14:textId="77777777" w:rsidR="00C87575" w:rsidRPr="006D328B" w:rsidRDefault="00C87575" w:rsidP="00C87575">
      <w:pPr>
        <w:pStyle w:val="Overskrift2"/>
        <w:rPr>
          <w:lang w:eastAsia="nb-NO"/>
        </w:rPr>
      </w:pPr>
      <w:r>
        <w:rPr>
          <w:lang w:eastAsia="nb-NO"/>
        </w:rPr>
        <w:t>§ 3.</w:t>
      </w:r>
      <w:r w:rsidRPr="006D328B">
        <w:rPr>
          <w:lang w:eastAsia="nb-NO"/>
        </w:rPr>
        <w:t xml:space="preserve"> Formål </w:t>
      </w:r>
    </w:p>
    <w:p w14:paraId="459C184D" w14:textId="77777777" w:rsidR="00C87575" w:rsidRDefault="00C87575" w:rsidP="00C87575">
      <w:pPr>
        <w:ind w:firstLine="708"/>
        <w:rPr>
          <w:rFonts w:cs="Arial"/>
          <w:color w:val="000000" w:themeColor="text1"/>
          <w:lang w:eastAsia="nb-NO"/>
        </w:rPr>
      </w:pPr>
      <w:r w:rsidRPr="006D328B">
        <w:rPr>
          <w:rFonts w:cs="Arial"/>
          <w:color w:val="000000" w:themeColor="text1"/>
          <w:lang w:eastAsia="nb-NO"/>
        </w:rPr>
        <w:t>Formålet med skolefritidsordningen er at barn i 1.- 4. trinn og barn med særskilte behov i 1.- 7. trinn skal ha et trygt omsorg- og fritidstilbud før og etter skolens undervisningstid. Med utgangspunkt i barnas alder, funksjonsnivå og interesse skal skolefritidsordningen preges av barns behov for omsorg, lek, kultur- og fritidsaktiviteter samt sosial læring.</w:t>
      </w:r>
    </w:p>
    <w:p w14:paraId="105D1E5D" w14:textId="77777777" w:rsidR="00C87575" w:rsidRPr="00F61CA2" w:rsidRDefault="00C87575" w:rsidP="00C87575">
      <w:pPr>
        <w:ind w:firstLine="708"/>
        <w:rPr>
          <w:rFonts w:cs="Arial"/>
          <w:color w:val="000000" w:themeColor="text1"/>
          <w:lang w:eastAsia="nb-NO"/>
        </w:rPr>
      </w:pPr>
    </w:p>
    <w:p w14:paraId="5F6287D6" w14:textId="77777777" w:rsidR="007C2C10" w:rsidRPr="007E2947" w:rsidRDefault="00C87575" w:rsidP="007E2947">
      <w:pPr>
        <w:pStyle w:val="Overskrift2"/>
        <w:rPr>
          <w:color w:val="auto"/>
          <w:lang w:eastAsia="nb-NO"/>
        </w:rPr>
      </w:pPr>
      <w:r>
        <w:rPr>
          <w:lang w:eastAsia="nb-NO"/>
        </w:rPr>
        <w:t>§ 4</w:t>
      </w:r>
      <w:r w:rsidR="00D2689A">
        <w:rPr>
          <w:lang w:eastAsia="nb-NO"/>
        </w:rPr>
        <w:t>.</w:t>
      </w:r>
      <w:r w:rsidR="007E2947">
        <w:rPr>
          <w:lang w:eastAsia="nb-NO"/>
        </w:rPr>
        <w:t xml:space="preserve"> Opptak </w:t>
      </w:r>
      <w:r w:rsidR="007E2947" w:rsidRPr="007E2947">
        <w:rPr>
          <w:color w:val="DA291C" w:themeColor="accent6"/>
          <w:lang w:eastAsia="nb-NO"/>
        </w:rPr>
        <w:t>(</w:t>
      </w:r>
      <w:r w:rsidR="007E2947" w:rsidRPr="007E2947">
        <w:rPr>
          <w:color w:val="DA291C" w:themeColor="accent6"/>
        </w:rPr>
        <w:t>tidligere</w:t>
      </w:r>
      <w:r w:rsidR="007E2947" w:rsidRPr="007E2947">
        <w:rPr>
          <w:color w:val="DA291C" w:themeColor="accent6"/>
          <w:lang w:eastAsia="nb-NO"/>
        </w:rPr>
        <w:t xml:space="preserve"> § 4 og § 5)</w:t>
      </w:r>
    </w:p>
    <w:p w14:paraId="62020378" w14:textId="77777777" w:rsidR="007C2C10" w:rsidRPr="006D328B" w:rsidRDefault="007C2C10" w:rsidP="00CA6849">
      <w:pPr>
        <w:ind w:firstLine="708"/>
        <w:rPr>
          <w:rFonts w:cs="Arial"/>
          <w:color w:val="000000" w:themeColor="text1"/>
          <w:lang w:eastAsia="nb-NO"/>
        </w:rPr>
      </w:pPr>
      <w:r w:rsidRPr="006D328B">
        <w:rPr>
          <w:rFonts w:cs="Arial"/>
          <w:color w:val="000000" w:themeColor="text1"/>
          <w:lang w:eastAsia="nb-NO"/>
        </w:rPr>
        <w:t>Rektor ved den enkelte skole er opptaksmyndighet for skolefritidsordningen.</w:t>
      </w:r>
    </w:p>
    <w:p w14:paraId="024BED90" w14:textId="77777777" w:rsidR="007C2C10" w:rsidRPr="007E2947" w:rsidRDefault="007C2C10" w:rsidP="00CA6849">
      <w:pPr>
        <w:ind w:firstLine="708"/>
        <w:rPr>
          <w:rFonts w:cs="Arial"/>
          <w:bCs/>
          <w:color w:val="DA291C" w:themeColor="accent6"/>
          <w:lang w:eastAsia="nb-NO"/>
        </w:rPr>
      </w:pPr>
      <w:r w:rsidRPr="007E2947">
        <w:rPr>
          <w:rFonts w:cs="Arial"/>
          <w:bCs/>
          <w:color w:val="DA291C" w:themeColor="accent6"/>
          <w:lang w:eastAsia="nb-NO"/>
        </w:rPr>
        <w:t xml:space="preserve">Plass ved den enkelte skolefritidsordning tildeles elever som har vedtak om skoleplass ved den respektive skolen. I særlige tilfeller kan dette fravikes. </w:t>
      </w:r>
    </w:p>
    <w:p w14:paraId="35E54E0F" w14:textId="77777777" w:rsidR="00ED05D5" w:rsidRPr="006D328B" w:rsidRDefault="007C2C10" w:rsidP="00ED05D5">
      <w:pPr>
        <w:ind w:firstLine="708"/>
        <w:rPr>
          <w:rFonts w:cs="Arial"/>
          <w:color w:val="000000" w:themeColor="text1"/>
          <w:lang w:eastAsia="nb-NO"/>
        </w:rPr>
      </w:pPr>
      <w:r w:rsidRPr="006D328B">
        <w:rPr>
          <w:rFonts w:cs="Arial"/>
          <w:color w:val="000000" w:themeColor="text1"/>
          <w:lang w:eastAsia="nb-NO"/>
        </w:rPr>
        <w:t>Hovedopptaket til skolefritidsordningen skjer til den enkelte skole innen 15. mars hvert år. Bekreftet SFO-plass løper frem til og med 4.</w:t>
      </w:r>
      <w:r w:rsidR="00ED05D5" w:rsidRPr="006D328B">
        <w:rPr>
          <w:rFonts w:cs="Arial"/>
          <w:color w:val="000000" w:themeColor="text1"/>
          <w:lang w:eastAsia="nb-NO"/>
        </w:rPr>
        <w:t xml:space="preserve"> trinn med mindre den sies opp. </w:t>
      </w:r>
    </w:p>
    <w:p w14:paraId="38F05764" w14:textId="77777777" w:rsidR="007C2C10" w:rsidRPr="006D328B" w:rsidRDefault="007C2C10" w:rsidP="00ED05D5">
      <w:pPr>
        <w:ind w:firstLine="708"/>
        <w:rPr>
          <w:rFonts w:cs="Arial"/>
          <w:color w:val="000000" w:themeColor="text1"/>
          <w:lang w:eastAsia="nb-NO"/>
        </w:rPr>
      </w:pPr>
      <w:r w:rsidRPr="006D328B">
        <w:rPr>
          <w:rFonts w:cs="Arial"/>
          <w:color w:val="000000" w:themeColor="text1"/>
          <w:lang w:eastAsia="nb-NO"/>
        </w:rPr>
        <w:t>Tildeling av plass ved hovedopptak gjelder fra 1. august, og det må betales fra denne dato.</w:t>
      </w:r>
    </w:p>
    <w:p w14:paraId="77555BCF" w14:textId="77777777" w:rsidR="007C2C10" w:rsidRPr="006D328B" w:rsidRDefault="007C2C10" w:rsidP="007C2C10">
      <w:pPr>
        <w:rPr>
          <w:rFonts w:cs="Arial"/>
          <w:color w:val="000000" w:themeColor="text1"/>
          <w:lang w:eastAsia="nb-NO"/>
        </w:rPr>
      </w:pPr>
    </w:p>
    <w:p w14:paraId="20B01527" w14:textId="77777777" w:rsidR="007C2C10" w:rsidRPr="007E2947" w:rsidRDefault="006D328B" w:rsidP="006D328B">
      <w:pPr>
        <w:pStyle w:val="Overskrift2"/>
        <w:rPr>
          <w:color w:val="DA291C" w:themeColor="accent6"/>
          <w:lang w:eastAsia="nb-NO"/>
        </w:rPr>
      </w:pPr>
      <w:r w:rsidRPr="006D328B">
        <w:rPr>
          <w:lang w:eastAsia="nb-NO"/>
        </w:rPr>
        <w:t>§</w:t>
      </w:r>
      <w:r w:rsidR="00C87575">
        <w:rPr>
          <w:lang w:eastAsia="nb-NO"/>
        </w:rPr>
        <w:t xml:space="preserve"> 5</w:t>
      </w:r>
      <w:r w:rsidR="00D2689A">
        <w:rPr>
          <w:lang w:eastAsia="nb-NO"/>
        </w:rPr>
        <w:t>.</w:t>
      </w:r>
      <w:r w:rsidR="007C2C10" w:rsidRPr="006D328B">
        <w:rPr>
          <w:lang w:eastAsia="nb-NO"/>
        </w:rPr>
        <w:t xml:space="preserve"> Opptakskriterier </w:t>
      </w:r>
      <w:r w:rsidR="00C87575" w:rsidRPr="007E2947">
        <w:rPr>
          <w:color w:val="DA291C" w:themeColor="accent6"/>
          <w:lang w:eastAsia="nb-NO"/>
        </w:rPr>
        <w:t>(tidligere § 6)</w:t>
      </w:r>
    </w:p>
    <w:p w14:paraId="1E2843E0" w14:textId="77777777" w:rsidR="007C2C10" w:rsidRPr="006D328B" w:rsidRDefault="007C2C10" w:rsidP="00ED05D5">
      <w:pPr>
        <w:ind w:firstLine="708"/>
        <w:rPr>
          <w:rFonts w:cs="Arial"/>
          <w:color w:val="000000" w:themeColor="text1"/>
          <w:lang w:eastAsia="nb-NO"/>
        </w:rPr>
      </w:pPr>
      <w:r w:rsidRPr="006D328B">
        <w:rPr>
          <w:rFonts w:cs="Arial"/>
          <w:color w:val="000000" w:themeColor="text1"/>
          <w:lang w:eastAsia="nb-NO"/>
        </w:rPr>
        <w:t>Skolefritidsordningen er for barn fra 1. til og med 4. trinn og for barn med særskilte behov fra 1. til og med 7.trinn.</w:t>
      </w:r>
    </w:p>
    <w:p w14:paraId="09C09F87" w14:textId="77777777" w:rsidR="007C2C10" w:rsidRPr="006D328B" w:rsidRDefault="007C2C10" w:rsidP="00ED05D5">
      <w:pPr>
        <w:ind w:firstLine="360"/>
        <w:rPr>
          <w:rFonts w:cs="Arial"/>
          <w:color w:val="000000" w:themeColor="text1"/>
          <w:lang w:eastAsia="nb-NO"/>
        </w:rPr>
      </w:pPr>
      <w:r w:rsidRPr="006D328B">
        <w:rPr>
          <w:rFonts w:cs="Arial"/>
          <w:color w:val="000000" w:themeColor="text1"/>
          <w:lang w:eastAsia="nb-NO"/>
        </w:rPr>
        <w:t>Dersom det oppstår begrensninger i kapasiteten ved en skolefritidsordning, vil opptak bli foretatt etter følgende prioriteringskriterier:</w:t>
      </w:r>
    </w:p>
    <w:p w14:paraId="3DB4A588" w14:textId="77777777" w:rsidR="007C2C10" w:rsidRPr="006D328B" w:rsidRDefault="007C2C10" w:rsidP="00CA6849">
      <w:pPr>
        <w:pStyle w:val="Listeavsnitt"/>
        <w:numPr>
          <w:ilvl w:val="0"/>
          <w:numId w:val="5"/>
        </w:numPr>
        <w:spacing w:after="0" w:line="240" w:lineRule="auto"/>
        <w:rPr>
          <w:rFonts w:cs="Arial"/>
          <w:color w:val="000000" w:themeColor="text1"/>
          <w:lang w:eastAsia="nb-NO"/>
        </w:rPr>
      </w:pPr>
      <w:r w:rsidRPr="006D328B">
        <w:rPr>
          <w:rFonts w:cs="Arial"/>
          <w:color w:val="000000" w:themeColor="text1"/>
          <w:lang w:eastAsia="nb-NO"/>
        </w:rPr>
        <w:t>Elever med særskilte behov 1.-7.trinn (opplæringsloven § 13-7)</w:t>
      </w:r>
    </w:p>
    <w:p w14:paraId="563F21AE" w14:textId="77777777" w:rsidR="007C2C10" w:rsidRPr="006D328B" w:rsidRDefault="007C2C10" w:rsidP="00CA6849">
      <w:pPr>
        <w:pStyle w:val="Listeavsnitt"/>
        <w:numPr>
          <w:ilvl w:val="0"/>
          <w:numId w:val="5"/>
        </w:numPr>
        <w:spacing w:after="0" w:line="240" w:lineRule="auto"/>
        <w:rPr>
          <w:rFonts w:cs="Arial"/>
          <w:color w:val="000000" w:themeColor="text1"/>
          <w:lang w:eastAsia="nb-NO"/>
        </w:rPr>
      </w:pPr>
      <w:r w:rsidRPr="006D328B">
        <w:rPr>
          <w:rFonts w:cs="Arial"/>
          <w:color w:val="000000" w:themeColor="text1"/>
          <w:lang w:eastAsia="nb-NO"/>
        </w:rPr>
        <w:lastRenderedPageBreak/>
        <w:t xml:space="preserve">Elever i 1. </w:t>
      </w:r>
      <w:proofErr w:type="spellStart"/>
      <w:r w:rsidRPr="006D328B">
        <w:rPr>
          <w:rFonts w:cs="Arial"/>
          <w:color w:val="000000" w:themeColor="text1"/>
          <w:lang w:eastAsia="nb-NO"/>
        </w:rPr>
        <w:t>årstrinn</w:t>
      </w:r>
      <w:proofErr w:type="spellEnd"/>
    </w:p>
    <w:p w14:paraId="4EFBF0CB" w14:textId="77777777" w:rsidR="007C2C10" w:rsidRPr="006D328B" w:rsidRDefault="007C2C10" w:rsidP="00CA6849">
      <w:pPr>
        <w:pStyle w:val="Listeavsnitt"/>
        <w:numPr>
          <w:ilvl w:val="0"/>
          <w:numId w:val="5"/>
        </w:numPr>
        <w:spacing w:after="0" w:line="240" w:lineRule="auto"/>
        <w:rPr>
          <w:rFonts w:cs="Arial"/>
          <w:color w:val="000000" w:themeColor="text1"/>
          <w:lang w:eastAsia="nb-NO"/>
        </w:rPr>
      </w:pPr>
      <w:r w:rsidRPr="006D328B">
        <w:rPr>
          <w:rFonts w:cs="Arial"/>
          <w:color w:val="000000" w:themeColor="text1"/>
          <w:lang w:eastAsia="nb-NO"/>
        </w:rPr>
        <w:t xml:space="preserve">Elever i 2. </w:t>
      </w:r>
      <w:proofErr w:type="spellStart"/>
      <w:r w:rsidRPr="006D328B">
        <w:rPr>
          <w:rFonts w:cs="Arial"/>
          <w:color w:val="000000" w:themeColor="text1"/>
          <w:lang w:eastAsia="nb-NO"/>
        </w:rPr>
        <w:t>årstrinn</w:t>
      </w:r>
      <w:proofErr w:type="spellEnd"/>
    </w:p>
    <w:p w14:paraId="32517AC2" w14:textId="77777777" w:rsidR="007C2C10" w:rsidRPr="006D328B" w:rsidRDefault="007C2C10" w:rsidP="00CA6849">
      <w:pPr>
        <w:pStyle w:val="Listeavsnitt"/>
        <w:numPr>
          <w:ilvl w:val="0"/>
          <w:numId w:val="5"/>
        </w:numPr>
        <w:spacing w:after="0" w:line="240" w:lineRule="auto"/>
        <w:rPr>
          <w:rFonts w:cs="Arial"/>
          <w:color w:val="000000" w:themeColor="text1"/>
          <w:lang w:eastAsia="nb-NO"/>
        </w:rPr>
      </w:pPr>
      <w:r w:rsidRPr="006D328B">
        <w:rPr>
          <w:rFonts w:cs="Arial"/>
          <w:color w:val="000000" w:themeColor="text1"/>
          <w:lang w:eastAsia="nb-NO"/>
        </w:rPr>
        <w:t xml:space="preserve">Elever i 3. </w:t>
      </w:r>
      <w:proofErr w:type="spellStart"/>
      <w:r w:rsidRPr="006D328B">
        <w:rPr>
          <w:rFonts w:cs="Arial"/>
          <w:color w:val="000000" w:themeColor="text1"/>
          <w:lang w:eastAsia="nb-NO"/>
        </w:rPr>
        <w:t>årstrinn</w:t>
      </w:r>
      <w:proofErr w:type="spellEnd"/>
    </w:p>
    <w:p w14:paraId="7ADF243D" w14:textId="77777777" w:rsidR="007C2C10" w:rsidRPr="006D328B" w:rsidRDefault="007C2C10" w:rsidP="00CA6849">
      <w:pPr>
        <w:pStyle w:val="Listeavsnitt"/>
        <w:numPr>
          <w:ilvl w:val="0"/>
          <w:numId w:val="5"/>
        </w:numPr>
        <w:spacing w:after="0" w:line="240" w:lineRule="auto"/>
        <w:rPr>
          <w:rFonts w:cs="Arial"/>
          <w:color w:val="000000" w:themeColor="text1"/>
          <w:lang w:eastAsia="nb-NO"/>
        </w:rPr>
      </w:pPr>
      <w:r w:rsidRPr="006D328B">
        <w:rPr>
          <w:rFonts w:cs="Arial"/>
          <w:color w:val="000000" w:themeColor="text1"/>
          <w:lang w:eastAsia="nb-NO"/>
        </w:rPr>
        <w:t xml:space="preserve">Elever i 4. </w:t>
      </w:r>
      <w:proofErr w:type="spellStart"/>
      <w:r w:rsidRPr="006D328B">
        <w:rPr>
          <w:rFonts w:cs="Arial"/>
          <w:color w:val="000000" w:themeColor="text1"/>
          <w:lang w:eastAsia="nb-NO"/>
        </w:rPr>
        <w:t>årstrinn</w:t>
      </w:r>
      <w:proofErr w:type="spellEnd"/>
    </w:p>
    <w:p w14:paraId="5D7E281A" w14:textId="77777777" w:rsidR="00CA6849" w:rsidRPr="006D328B" w:rsidRDefault="00CA6849" w:rsidP="00CA6849">
      <w:pPr>
        <w:spacing w:after="0" w:line="240" w:lineRule="auto"/>
        <w:rPr>
          <w:rFonts w:cs="Arial"/>
          <w:color w:val="000000" w:themeColor="text1"/>
          <w:lang w:eastAsia="nb-NO"/>
        </w:rPr>
      </w:pPr>
    </w:p>
    <w:p w14:paraId="4BD555AC" w14:textId="77777777" w:rsidR="00ED05D5" w:rsidRPr="006D328B" w:rsidRDefault="00ED05D5" w:rsidP="00CA6849">
      <w:pPr>
        <w:spacing w:after="0" w:line="240" w:lineRule="auto"/>
        <w:rPr>
          <w:rFonts w:cs="Arial"/>
          <w:color w:val="000000" w:themeColor="text1"/>
          <w:lang w:eastAsia="nb-NO"/>
        </w:rPr>
      </w:pPr>
    </w:p>
    <w:p w14:paraId="5244745C" w14:textId="77777777" w:rsidR="00CA6849" w:rsidRPr="00421FB1" w:rsidRDefault="00C87575" w:rsidP="00421FB1">
      <w:pPr>
        <w:pStyle w:val="Overskrift2"/>
        <w:rPr>
          <w:lang w:eastAsia="nb-NO"/>
        </w:rPr>
      </w:pPr>
      <w:r>
        <w:rPr>
          <w:lang w:eastAsia="nb-NO"/>
        </w:rPr>
        <w:t>§ 6</w:t>
      </w:r>
      <w:r w:rsidR="00D2689A">
        <w:rPr>
          <w:lang w:eastAsia="nb-NO"/>
        </w:rPr>
        <w:t>.</w:t>
      </w:r>
      <w:r w:rsidR="00CA6849" w:rsidRPr="006D328B">
        <w:rPr>
          <w:lang w:eastAsia="nb-NO"/>
        </w:rPr>
        <w:t xml:space="preserve"> Åpningstid/ferie- og </w:t>
      </w:r>
      <w:r w:rsidR="00CA6849" w:rsidRPr="007E2947">
        <w:rPr>
          <w:color w:val="DA291C" w:themeColor="accent6"/>
          <w:lang w:eastAsia="nb-NO"/>
        </w:rPr>
        <w:t>plandager (</w:t>
      </w:r>
      <w:r w:rsidR="007E2947">
        <w:rPr>
          <w:color w:val="DA291C" w:themeColor="accent6"/>
          <w:lang w:eastAsia="nb-NO"/>
        </w:rPr>
        <w:t>tidligere §</w:t>
      </w:r>
      <w:r w:rsidR="00CA6849" w:rsidRPr="00F61CA2">
        <w:rPr>
          <w:color w:val="DA291C" w:themeColor="accent6"/>
          <w:lang w:eastAsia="nb-NO"/>
        </w:rPr>
        <w:t xml:space="preserve"> 8 </w:t>
      </w:r>
      <w:r w:rsidR="00CA6849" w:rsidRPr="007E2947">
        <w:rPr>
          <w:color w:val="DA291C" w:themeColor="accent6"/>
          <w:lang w:eastAsia="nb-NO"/>
        </w:rPr>
        <w:t>og</w:t>
      </w:r>
      <w:r w:rsidR="007E2947">
        <w:rPr>
          <w:color w:val="DA291C" w:themeColor="accent6"/>
          <w:lang w:eastAsia="nb-NO"/>
        </w:rPr>
        <w:t xml:space="preserve"> §</w:t>
      </w:r>
      <w:r w:rsidR="00CA6849" w:rsidRPr="007E2947">
        <w:rPr>
          <w:color w:val="DA291C" w:themeColor="accent6"/>
          <w:lang w:eastAsia="nb-NO"/>
        </w:rPr>
        <w:t xml:space="preserve"> 9)</w:t>
      </w:r>
    </w:p>
    <w:p w14:paraId="2730D533" w14:textId="77777777" w:rsidR="00CA6849" w:rsidRPr="006D328B" w:rsidRDefault="00ED05D5" w:rsidP="00ED05D5">
      <w:pPr>
        <w:ind w:firstLine="708"/>
        <w:rPr>
          <w:rFonts w:cs="Arial"/>
          <w:color w:val="000000" w:themeColor="text1"/>
          <w:lang w:eastAsia="nb-NO"/>
        </w:rPr>
      </w:pPr>
      <w:r w:rsidRPr="006D328B">
        <w:rPr>
          <w:rFonts w:cs="Arial"/>
          <w:color w:val="000000" w:themeColor="text1"/>
          <w:lang w:eastAsia="nb-NO"/>
        </w:rPr>
        <w:t>S</w:t>
      </w:r>
      <w:r w:rsidR="00CA6849" w:rsidRPr="006D328B">
        <w:rPr>
          <w:rFonts w:cs="Arial"/>
          <w:color w:val="000000" w:themeColor="text1"/>
          <w:lang w:eastAsia="nb-NO"/>
        </w:rPr>
        <w:t>kolefritidsordningen holder åpent 9,5 timer på hverdager i tidsrommet kl. 07:00 – kl. 17:00. På skoledager er SFO stengt i skoletiden.</w:t>
      </w:r>
    </w:p>
    <w:p w14:paraId="176FCEF6" w14:textId="77777777" w:rsidR="00CA6849" w:rsidRPr="006D328B" w:rsidRDefault="00CA6849" w:rsidP="00ED05D5">
      <w:pPr>
        <w:ind w:firstLine="360"/>
        <w:rPr>
          <w:rFonts w:cs="Arial"/>
          <w:color w:val="000000" w:themeColor="text1"/>
          <w:lang w:eastAsia="nb-NO"/>
        </w:rPr>
      </w:pPr>
      <w:r w:rsidRPr="006D328B">
        <w:rPr>
          <w:rFonts w:cs="Arial"/>
          <w:color w:val="000000" w:themeColor="text1"/>
          <w:lang w:eastAsia="nb-NO"/>
        </w:rPr>
        <w:t>Følgende åpningsalternativer besluttes i SU hvert skoleår på den enkelte skole etter høring blant foreldrene som har barn i SFO:</w:t>
      </w:r>
    </w:p>
    <w:p w14:paraId="37636725" w14:textId="77777777" w:rsidR="00CA6849" w:rsidRPr="006D328B" w:rsidRDefault="00CA6849" w:rsidP="00ED05D5">
      <w:pPr>
        <w:pStyle w:val="Listeavsnitt"/>
        <w:numPr>
          <w:ilvl w:val="0"/>
          <w:numId w:val="10"/>
        </w:numPr>
        <w:spacing w:after="0" w:line="240" w:lineRule="auto"/>
        <w:rPr>
          <w:rFonts w:cs="Arial"/>
          <w:color w:val="000000" w:themeColor="text1"/>
          <w:lang w:eastAsia="nb-NO"/>
        </w:rPr>
      </w:pPr>
      <w:r w:rsidRPr="006D328B">
        <w:rPr>
          <w:rFonts w:cs="Arial"/>
          <w:color w:val="000000" w:themeColor="text1"/>
          <w:lang w:eastAsia="nb-NO"/>
        </w:rPr>
        <w:t>7:00 – 16:30</w:t>
      </w:r>
    </w:p>
    <w:p w14:paraId="7B78BD9F" w14:textId="77777777" w:rsidR="00CA6849" w:rsidRPr="006D328B" w:rsidRDefault="00CA6849" w:rsidP="00ED05D5">
      <w:pPr>
        <w:pStyle w:val="Listeavsnitt"/>
        <w:numPr>
          <w:ilvl w:val="0"/>
          <w:numId w:val="10"/>
        </w:numPr>
        <w:spacing w:after="0" w:line="240" w:lineRule="auto"/>
        <w:rPr>
          <w:rFonts w:cs="Arial"/>
          <w:color w:val="000000" w:themeColor="text1"/>
          <w:lang w:eastAsia="nb-NO"/>
        </w:rPr>
      </w:pPr>
      <w:r w:rsidRPr="006D328B">
        <w:rPr>
          <w:rFonts w:cs="Arial"/>
          <w:color w:val="000000" w:themeColor="text1"/>
          <w:lang w:eastAsia="nb-NO"/>
        </w:rPr>
        <w:t>7:15 – 16:45</w:t>
      </w:r>
    </w:p>
    <w:p w14:paraId="620F6C07" w14:textId="77777777" w:rsidR="00CA6849" w:rsidRPr="006D328B" w:rsidRDefault="00CA6849" w:rsidP="00ED05D5">
      <w:pPr>
        <w:pStyle w:val="Listeavsnitt"/>
        <w:numPr>
          <w:ilvl w:val="0"/>
          <w:numId w:val="10"/>
        </w:numPr>
        <w:spacing w:after="0" w:line="240" w:lineRule="auto"/>
        <w:rPr>
          <w:rFonts w:cs="Arial"/>
          <w:color w:val="000000" w:themeColor="text1"/>
          <w:lang w:eastAsia="nb-NO"/>
        </w:rPr>
      </w:pPr>
      <w:r w:rsidRPr="006D328B">
        <w:rPr>
          <w:rFonts w:cs="Arial"/>
          <w:color w:val="000000" w:themeColor="text1"/>
          <w:lang w:eastAsia="nb-NO"/>
        </w:rPr>
        <w:t>7:30 – 17:00</w:t>
      </w:r>
    </w:p>
    <w:p w14:paraId="04B03EB5" w14:textId="77777777" w:rsidR="00CA6849" w:rsidRPr="006D328B" w:rsidRDefault="00CA6849" w:rsidP="00CA6849">
      <w:pPr>
        <w:rPr>
          <w:rFonts w:cs="Arial"/>
          <w:color w:val="FF0000"/>
          <w:lang w:eastAsia="nb-NO"/>
        </w:rPr>
      </w:pPr>
    </w:p>
    <w:p w14:paraId="78626A63" w14:textId="77777777" w:rsidR="00CA6849" w:rsidRPr="006D328B" w:rsidRDefault="00CA6849" w:rsidP="00ED05D5">
      <w:pPr>
        <w:ind w:firstLine="360"/>
        <w:rPr>
          <w:rFonts w:cs="Arial"/>
          <w:color w:val="000000" w:themeColor="text1"/>
          <w:lang w:eastAsia="nb-NO"/>
        </w:rPr>
      </w:pPr>
      <w:r w:rsidRPr="006D328B">
        <w:rPr>
          <w:rFonts w:cs="Arial"/>
          <w:color w:val="000000" w:themeColor="text1"/>
          <w:lang w:eastAsia="nb-NO"/>
        </w:rPr>
        <w:t>Skolefritidsordningen holder stengt:</w:t>
      </w:r>
    </w:p>
    <w:p w14:paraId="7298407D" w14:textId="77777777" w:rsidR="00CA6849" w:rsidRPr="006D328B" w:rsidRDefault="00CA6849" w:rsidP="00ED05D5">
      <w:pPr>
        <w:pStyle w:val="Listeavsnitt"/>
        <w:numPr>
          <w:ilvl w:val="0"/>
          <w:numId w:val="11"/>
        </w:numPr>
        <w:spacing w:after="0" w:line="240" w:lineRule="auto"/>
        <w:rPr>
          <w:rFonts w:cs="Arial"/>
          <w:color w:val="000000" w:themeColor="text1"/>
          <w:lang w:eastAsia="nb-NO"/>
        </w:rPr>
      </w:pPr>
      <w:r w:rsidRPr="006D328B">
        <w:rPr>
          <w:rFonts w:cs="Arial"/>
          <w:color w:val="000000" w:themeColor="text1"/>
          <w:lang w:eastAsia="nb-NO"/>
        </w:rPr>
        <w:t>uke 28, 29 og 30</w:t>
      </w:r>
    </w:p>
    <w:p w14:paraId="55EEE43C" w14:textId="77777777" w:rsidR="00CA6849" w:rsidRPr="006D328B" w:rsidRDefault="00CA6849" w:rsidP="00ED05D5">
      <w:pPr>
        <w:pStyle w:val="Listeavsnitt"/>
        <w:numPr>
          <w:ilvl w:val="0"/>
          <w:numId w:val="11"/>
        </w:numPr>
        <w:spacing w:after="0" w:line="240" w:lineRule="auto"/>
        <w:rPr>
          <w:rFonts w:cs="Arial"/>
          <w:color w:val="000000" w:themeColor="text1"/>
          <w:lang w:eastAsia="nb-NO"/>
        </w:rPr>
      </w:pPr>
      <w:r w:rsidRPr="006D328B">
        <w:rPr>
          <w:rFonts w:cs="Arial"/>
          <w:color w:val="000000" w:themeColor="text1"/>
          <w:lang w:eastAsia="nb-NO"/>
        </w:rPr>
        <w:t xml:space="preserve">5 plandager– disse avholdes til vanlig samtidig med skolens plandager eller andre dager der skolene er stengt </w:t>
      </w:r>
    </w:p>
    <w:p w14:paraId="48B6B022" w14:textId="77777777" w:rsidR="00CA6849" w:rsidRPr="006D328B" w:rsidRDefault="00CA6849" w:rsidP="00ED05D5">
      <w:pPr>
        <w:pStyle w:val="Listeavsnitt"/>
        <w:numPr>
          <w:ilvl w:val="0"/>
          <w:numId w:val="11"/>
        </w:numPr>
        <w:spacing w:after="0" w:line="240" w:lineRule="auto"/>
        <w:rPr>
          <w:rFonts w:cs="Arial"/>
          <w:color w:val="000000" w:themeColor="text1"/>
          <w:lang w:eastAsia="nb-NO"/>
        </w:rPr>
      </w:pPr>
      <w:r w:rsidRPr="006D328B">
        <w:rPr>
          <w:rFonts w:cs="Arial"/>
          <w:color w:val="000000" w:themeColor="text1"/>
          <w:lang w:eastAsia="nb-NO"/>
        </w:rPr>
        <w:t>mellom jul og nyttår</w:t>
      </w:r>
    </w:p>
    <w:p w14:paraId="238FD621" w14:textId="77777777" w:rsidR="00CA6849" w:rsidRPr="006D328B" w:rsidRDefault="00CA6849" w:rsidP="00ED05D5">
      <w:pPr>
        <w:pStyle w:val="Listeavsnitt"/>
        <w:numPr>
          <w:ilvl w:val="0"/>
          <w:numId w:val="11"/>
        </w:numPr>
        <w:spacing w:after="0" w:line="240" w:lineRule="auto"/>
        <w:rPr>
          <w:rFonts w:cs="Arial"/>
          <w:color w:val="000000" w:themeColor="text1"/>
          <w:lang w:eastAsia="nb-NO"/>
        </w:rPr>
      </w:pPr>
      <w:r w:rsidRPr="006D328B">
        <w:rPr>
          <w:rFonts w:cs="Arial"/>
          <w:color w:val="000000" w:themeColor="text1"/>
          <w:lang w:eastAsia="nb-NO"/>
        </w:rPr>
        <w:t>mandag, tirsdag og onsdag i påskeuken</w:t>
      </w:r>
    </w:p>
    <w:p w14:paraId="6016784B" w14:textId="77777777" w:rsidR="00ED05D5" w:rsidRPr="006D328B" w:rsidRDefault="00ED05D5" w:rsidP="00ED05D5">
      <w:pPr>
        <w:pStyle w:val="Listeavsnitt"/>
        <w:spacing w:after="0" w:line="240" w:lineRule="auto"/>
        <w:rPr>
          <w:rFonts w:cs="Arial"/>
          <w:color w:val="000000" w:themeColor="text1"/>
          <w:lang w:eastAsia="nb-NO"/>
        </w:rPr>
      </w:pPr>
    </w:p>
    <w:p w14:paraId="5911B9F3" w14:textId="77777777" w:rsidR="00CA6849" w:rsidRPr="006D328B" w:rsidRDefault="00CA6849" w:rsidP="00ED05D5">
      <w:pPr>
        <w:ind w:firstLine="360"/>
        <w:rPr>
          <w:rFonts w:cs="Arial"/>
          <w:color w:val="000000" w:themeColor="text1"/>
          <w:lang w:eastAsia="nb-NO"/>
        </w:rPr>
      </w:pPr>
      <w:r w:rsidRPr="006D328B">
        <w:rPr>
          <w:rFonts w:cs="Arial"/>
          <w:color w:val="000000" w:themeColor="text1"/>
          <w:lang w:eastAsia="nb-NO"/>
        </w:rPr>
        <w:t>Dager der skolen er stengt og SFO er åpen, har eleven SFO-tilbud også i ordinær skoletid. Elever som har et deltidstilbud, har tre valgfrie dager SFO i ferieukene, utenom feriedager SFO er stengt. </w:t>
      </w:r>
    </w:p>
    <w:p w14:paraId="18177DEA" w14:textId="77777777" w:rsidR="00CA6849" w:rsidRPr="006D328B" w:rsidRDefault="00CA6849" w:rsidP="00ED05D5">
      <w:pPr>
        <w:ind w:firstLine="360"/>
        <w:rPr>
          <w:rFonts w:cs="Arial"/>
          <w:color w:val="000000" w:themeColor="text1"/>
          <w:lang w:eastAsia="nb-NO"/>
        </w:rPr>
      </w:pPr>
      <w:r w:rsidRPr="006D328B">
        <w:rPr>
          <w:rFonts w:cs="Arial"/>
          <w:color w:val="000000" w:themeColor="text1"/>
          <w:lang w:eastAsia="nb-NO"/>
        </w:rPr>
        <w:t>I skolens høst- og vinterferie, samt uke 26 og 27 kan tilbudet samordnes med SFO på nærliggende skoler.</w:t>
      </w:r>
    </w:p>
    <w:p w14:paraId="58463D4B" w14:textId="77777777" w:rsidR="007C2C10" w:rsidRPr="006D328B" w:rsidRDefault="007C2C10" w:rsidP="007C2C10">
      <w:pPr>
        <w:rPr>
          <w:rFonts w:cs="Arial"/>
          <w:color w:val="000000" w:themeColor="text1"/>
          <w:lang w:eastAsia="nb-NO"/>
        </w:rPr>
      </w:pPr>
    </w:p>
    <w:p w14:paraId="19AA446F" w14:textId="77777777" w:rsidR="00CA6849" w:rsidRPr="006D328B" w:rsidRDefault="00C87575" w:rsidP="006D328B">
      <w:pPr>
        <w:pStyle w:val="Overskrift2"/>
        <w:rPr>
          <w:lang w:eastAsia="nb-NO"/>
        </w:rPr>
      </w:pPr>
      <w:r>
        <w:rPr>
          <w:lang w:eastAsia="nb-NO"/>
        </w:rPr>
        <w:t>§ 7</w:t>
      </w:r>
      <w:r w:rsidR="00D2689A">
        <w:rPr>
          <w:lang w:eastAsia="nb-NO"/>
        </w:rPr>
        <w:t>.</w:t>
      </w:r>
      <w:r w:rsidR="00CA6849" w:rsidRPr="006D328B">
        <w:rPr>
          <w:lang w:eastAsia="nb-NO"/>
        </w:rPr>
        <w:t xml:space="preserve"> Oppholdstid </w:t>
      </w:r>
    </w:p>
    <w:p w14:paraId="3410162A" w14:textId="77777777" w:rsidR="00CA6849" w:rsidRPr="006D328B" w:rsidRDefault="00CA6849" w:rsidP="00ED05D5">
      <w:pPr>
        <w:ind w:firstLine="360"/>
        <w:rPr>
          <w:rFonts w:cs="Arial"/>
          <w:color w:val="000000" w:themeColor="text1"/>
          <w:lang w:eastAsia="nb-NO"/>
        </w:rPr>
      </w:pPr>
      <w:r w:rsidRPr="006D328B">
        <w:rPr>
          <w:rFonts w:cs="Arial"/>
          <w:color w:val="000000" w:themeColor="text1"/>
          <w:lang w:eastAsia="nb-NO"/>
        </w:rPr>
        <w:t>Det kan velges mellom to alternativer:</w:t>
      </w:r>
    </w:p>
    <w:p w14:paraId="682F19CE" w14:textId="77777777" w:rsidR="00CA6849" w:rsidRPr="006D328B" w:rsidRDefault="00CA6849" w:rsidP="00ED05D5">
      <w:pPr>
        <w:pStyle w:val="Listeavsnitt"/>
        <w:numPr>
          <w:ilvl w:val="0"/>
          <w:numId w:val="9"/>
        </w:numPr>
        <w:spacing w:after="0" w:line="240" w:lineRule="auto"/>
        <w:rPr>
          <w:rFonts w:cs="Arial"/>
          <w:color w:val="000000" w:themeColor="text1"/>
          <w:lang w:eastAsia="nb-NO"/>
        </w:rPr>
      </w:pPr>
      <w:r w:rsidRPr="006D328B">
        <w:rPr>
          <w:rFonts w:cs="Arial"/>
          <w:color w:val="000000" w:themeColor="text1"/>
          <w:lang w:eastAsia="nb-NO"/>
        </w:rPr>
        <w:t>Helplass: mer enn 10 timer per uke</w:t>
      </w:r>
    </w:p>
    <w:p w14:paraId="71FDD7CA" w14:textId="77777777" w:rsidR="00CA6849" w:rsidRPr="006D328B" w:rsidRDefault="00CA6849" w:rsidP="00ED05D5">
      <w:pPr>
        <w:pStyle w:val="Listeavsnitt"/>
        <w:numPr>
          <w:ilvl w:val="0"/>
          <w:numId w:val="9"/>
        </w:numPr>
        <w:spacing w:after="0" w:line="240" w:lineRule="auto"/>
        <w:rPr>
          <w:rFonts w:cs="Arial"/>
          <w:color w:val="000000" w:themeColor="text1"/>
          <w:lang w:eastAsia="nb-NO"/>
        </w:rPr>
      </w:pPr>
      <w:r w:rsidRPr="006D328B">
        <w:rPr>
          <w:rFonts w:cs="Arial"/>
          <w:color w:val="000000" w:themeColor="text1"/>
          <w:lang w:eastAsia="nb-NO"/>
        </w:rPr>
        <w:t>Deltidsplass: til og med 10 timer per uke</w:t>
      </w:r>
    </w:p>
    <w:p w14:paraId="324C4610" w14:textId="77777777" w:rsidR="00CA6849" w:rsidRPr="006D328B" w:rsidRDefault="00CA6849" w:rsidP="00CA6849">
      <w:pPr>
        <w:rPr>
          <w:rFonts w:cs="Arial"/>
          <w:color w:val="000000" w:themeColor="text1"/>
          <w:lang w:eastAsia="nb-NO"/>
        </w:rPr>
      </w:pPr>
    </w:p>
    <w:p w14:paraId="33289A05" w14:textId="77777777" w:rsidR="00CA6849" w:rsidRPr="006D328B" w:rsidRDefault="00CA6849" w:rsidP="00ED05D5">
      <w:pPr>
        <w:ind w:firstLine="360"/>
        <w:rPr>
          <w:rFonts w:cs="Arial"/>
          <w:color w:val="000000" w:themeColor="text1"/>
          <w:lang w:eastAsia="nb-NO"/>
        </w:rPr>
      </w:pPr>
      <w:r w:rsidRPr="006D328B">
        <w:rPr>
          <w:rFonts w:cs="Arial"/>
          <w:color w:val="000000" w:themeColor="text1"/>
          <w:lang w:eastAsia="nb-NO"/>
        </w:rPr>
        <w:t xml:space="preserve">Deltidsløsningen skal beskrives og avtales mellom foreldre og SFO for hele skoleåret. </w:t>
      </w:r>
    </w:p>
    <w:p w14:paraId="37A99339" w14:textId="77777777" w:rsidR="00CA6849" w:rsidRPr="006D328B" w:rsidRDefault="00CA6849" w:rsidP="00ED05D5">
      <w:pPr>
        <w:ind w:firstLine="360"/>
        <w:rPr>
          <w:rFonts w:cs="Arial"/>
          <w:color w:val="000000" w:themeColor="text1"/>
          <w:lang w:eastAsia="nb-NO"/>
        </w:rPr>
      </w:pPr>
      <w:r w:rsidRPr="006D328B">
        <w:rPr>
          <w:rFonts w:cs="Arial"/>
          <w:color w:val="000000" w:themeColor="text1"/>
          <w:lang w:eastAsia="nb-NO"/>
        </w:rPr>
        <w:t xml:space="preserve">Det åpnes opp for at eleven kan ha forskjellige dager i like og ulike uker så lenge det er en fast ordning. </w:t>
      </w:r>
    </w:p>
    <w:p w14:paraId="7F81D0A3" w14:textId="77777777" w:rsidR="00CA6849" w:rsidRPr="006D328B" w:rsidRDefault="00CA6849" w:rsidP="00ED05D5">
      <w:pPr>
        <w:ind w:firstLine="360"/>
        <w:rPr>
          <w:rFonts w:cs="Arial"/>
          <w:color w:val="000000" w:themeColor="text1"/>
          <w:lang w:eastAsia="nb-NO"/>
        </w:rPr>
      </w:pPr>
      <w:r w:rsidRPr="006D328B">
        <w:rPr>
          <w:rFonts w:cs="Arial"/>
          <w:color w:val="000000" w:themeColor="text1"/>
          <w:lang w:eastAsia="nb-NO"/>
        </w:rPr>
        <w:t>Det gis anledning til å kjøpe enkeltdager. Dette skal avtales med SFO- leder senest 14 dager i forveien. Unntaksvis kan denne regelen fravikes.</w:t>
      </w:r>
    </w:p>
    <w:p w14:paraId="322E02BD" w14:textId="77777777" w:rsidR="00CA6849" w:rsidRPr="006D328B" w:rsidRDefault="00CA6849" w:rsidP="00CA6849">
      <w:pPr>
        <w:rPr>
          <w:rFonts w:cs="Arial"/>
          <w:b/>
          <w:color w:val="000000" w:themeColor="text1"/>
          <w:lang w:eastAsia="nb-NO"/>
        </w:rPr>
      </w:pPr>
    </w:p>
    <w:p w14:paraId="2A2BDA83" w14:textId="77777777" w:rsidR="00CA6849" w:rsidRPr="007E2947" w:rsidRDefault="00421FB1" w:rsidP="006D328B">
      <w:pPr>
        <w:pStyle w:val="Overskrift2"/>
        <w:rPr>
          <w:color w:val="DA291C" w:themeColor="accent6"/>
          <w:lang w:eastAsia="nb-NO"/>
        </w:rPr>
      </w:pPr>
      <w:r>
        <w:rPr>
          <w:lang w:eastAsia="nb-NO"/>
        </w:rPr>
        <w:t xml:space="preserve">§ </w:t>
      </w:r>
      <w:r w:rsidR="00C87575">
        <w:rPr>
          <w:lang w:eastAsia="nb-NO"/>
        </w:rPr>
        <w:t>8</w:t>
      </w:r>
      <w:r w:rsidR="00D2689A">
        <w:rPr>
          <w:lang w:eastAsia="nb-NO"/>
        </w:rPr>
        <w:t>.</w:t>
      </w:r>
      <w:r w:rsidR="00CA6849" w:rsidRPr="006D328B">
        <w:rPr>
          <w:lang w:eastAsia="nb-NO"/>
        </w:rPr>
        <w:t xml:space="preserve"> </w:t>
      </w:r>
      <w:r w:rsidR="00CA6849" w:rsidRPr="007E2947">
        <w:rPr>
          <w:color w:val="auto"/>
          <w:lang w:eastAsia="nb-NO"/>
        </w:rPr>
        <w:t xml:space="preserve">Ledelse og bemanning </w:t>
      </w:r>
      <w:r w:rsidR="00CA6849" w:rsidRPr="007E2947">
        <w:rPr>
          <w:color w:val="DA291C" w:themeColor="accent6"/>
          <w:lang w:eastAsia="nb-NO"/>
        </w:rPr>
        <w:t xml:space="preserve">(tidligere </w:t>
      </w:r>
      <w:r w:rsidR="007E2947">
        <w:rPr>
          <w:color w:val="DA291C" w:themeColor="accent6"/>
          <w:lang w:eastAsia="nb-NO"/>
        </w:rPr>
        <w:t xml:space="preserve">deler av </w:t>
      </w:r>
      <w:r w:rsidR="00CA6849" w:rsidRPr="007E2947">
        <w:rPr>
          <w:color w:val="DA291C" w:themeColor="accent6"/>
          <w:lang w:eastAsia="nb-NO"/>
        </w:rPr>
        <w:t>§ 13)</w:t>
      </w:r>
    </w:p>
    <w:p w14:paraId="6F6AA2DD" w14:textId="77777777" w:rsidR="00CA6849" w:rsidRPr="006D328B" w:rsidRDefault="00CA6849" w:rsidP="00CA6849">
      <w:pPr>
        <w:ind w:firstLine="708"/>
        <w:rPr>
          <w:rFonts w:cs="Arial"/>
          <w:color w:val="000000" w:themeColor="text1"/>
          <w:lang w:eastAsia="nb-NO"/>
        </w:rPr>
      </w:pPr>
      <w:r w:rsidRPr="006D328B">
        <w:rPr>
          <w:rFonts w:cs="Arial"/>
          <w:color w:val="000000" w:themeColor="text1"/>
          <w:lang w:eastAsia="nb-NO"/>
        </w:rPr>
        <w:t>Ved den enkelte skole skal det være en SFO-leder/ undervisningsinspektør med ansvar for den daglige driften. Lederen skal ha pedagogisk utdanning eller annen relevant utdanning. Baseledere skal ha pedagogisk bakgrunn eller kompetanse tilsvarende barne- og ungdomsarbeider, eller særlig egnethet.</w:t>
      </w:r>
    </w:p>
    <w:p w14:paraId="68F6D8DE" w14:textId="77777777" w:rsidR="00CA6849" w:rsidRPr="006D328B" w:rsidRDefault="00CA6849" w:rsidP="00CA6849">
      <w:pPr>
        <w:ind w:firstLine="708"/>
        <w:rPr>
          <w:rFonts w:cs="Arial"/>
          <w:color w:val="000000" w:themeColor="text1"/>
          <w:lang w:eastAsia="nb-NO"/>
        </w:rPr>
      </w:pPr>
      <w:r w:rsidRPr="006D328B">
        <w:rPr>
          <w:rFonts w:cs="Arial"/>
          <w:color w:val="000000" w:themeColor="text1"/>
          <w:lang w:eastAsia="nb-NO"/>
        </w:rPr>
        <w:t>SFO ved den enkelte skole skal ha en grunnbemanning med ca. 15 barn per voksen i den tid på dagen da flest barn er til stede. Dette kan medføre at det på morgen- og ettermiddagsvakt er en lavere voksendekning.</w:t>
      </w:r>
    </w:p>
    <w:p w14:paraId="60EA9BBB" w14:textId="77777777" w:rsidR="00CA6849" w:rsidRPr="006D328B" w:rsidRDefault="00CA6849" w:rsidP="00CA6849">
      <w:pPr>
        <w:rPr>
          <w:rFonts w:cs="Arial"/>
          <w:color w:val="000000" w:themeColor="text1"/>
          <w:lang w:eastAsia="nb-NO"/>
        </w:rPr>
      </w:pPr>
    </w:p>
    <w:p w14:paraId="23654208" w14:textId="77777777" w:rsidR="00CA6849" w:rsidRPr="006D328B" w:rsidRDefault="00C87575" w:rsidP="006D328B">
      <w:pPr>
        <w:pStyle w:val="Overskrift2"/>
        <w:rPr>
          <w:lang w:eastAsia="nb-NO"/>
        </w:rPr>
      </w:pPr>
      <w:r w:rsidRPr="000312FA">
        <w:rPr>
          <w:color w:val="DA291C" w:themeColor="accent6"/>
          <w:lang w:eastAsia="nb-NO"/>
        </w:rPr>
        <w:t>§ 9</w:t>
      </w:r>
      <w:r w:rsidR="00D2689A" w:rsidRPr="000312FA">
        <w:rPr>
          <w:color w:val="DA291C" w:themeColor="accent6"/>
          <w:lang w:eastAsia="nb-NO"/>
        </w:rPr>
        <w:t>.</w:t>
      </w:r>
      <w:r w:rsidR="00CA6849" w:rsidRPr="000312FA">
        <w:rPr>
          <w:color w:val="DA291C" w:themeColor="accent6"/>
          <w:lang w:eastAsia="nb-NO"/>
        </w:rPr>
        <w:t xml:space="preserve"> </w:t>
      </w:r>
      <w:r w:rsidR="00CA6849" w:rsidRPr="00F61CA2">
        <w:rPr>
          <w:color w:val="DA291C" w:themeColor="accent6"/>
          <w:lang w:eastAsia="nb-NO"/>
        </w:rPr>
        <w:t>Foreldrekontakter</w:t>
      </w:r>
      <w:r w:rsidR="00CA6849" w:rsidRPr="006D328B">
        <w:rPr>
          <w:lang w:eastAsia="nb-NO"/>
        </w:rPr>
        <w:t xml:space="preserve"> </w:t>
      </w:r>
      <w:r w:rsidR="00F61CA2" w:rsidRPr="007E2947">
        <w:rPr>
          <w:color w:val="DA291C" w:themeColor="accent6"/>
          <w:lang w:eastAsia="nb-NO"/>
        </w:rPr>
        <w:t>(</w:t>
      </w:r>
      <w:r w:rsidR="007E2947">
        <w:rPr>
          <w:color w:val="DA291C" w:themeColor="accent6"/>
          <w:lang w:eastAsia="nb-NO"/>
        </w:rPr>
        <w:t>Ny! T</w:t>
      </w:r>
      <w:r w:rsidR="00F61CA2" w:rsidRPr="007E2947">
        <w:rPr>
          <w:color w:val="DA291C" w:themeColor="accent6"/>
          <w:lang w:eastAsia="nb-NO"/>
        </w:rPr>
        <w:t>idligere deler av § 13)</w:t>
      </w:r>
    </w:p>
    <w:p w14:paraId="7EA2F25C" w14:textId="77777777" w:rsidR="00CA6849" w:rsidRPr="006D328B" w:rsidRDefault="00CA6849" w:rsidP="00CA6849">
      <w:pPr>
        <w:ind w:firstLine="708"/>
        <w:rPr>
          <w:rFonts w:cs="Arial"/>
          <w:color w:val="000000" w:themeColor="text1"/>
          <w:lang w:eastAsia="nb-NO"/>
        </w:rPr>
      </w:pPr>
      <w:r w:rsidRPr="006D328B">
        <w:rPr>
          <w:rFonts w:cs="Arial"/>
          <w:color w:val="000000" w:themeColor="text1"/>
          <w:lang w:eastAsia="nb-NO"/>
        </w:rPr>
        <w:t>Det velges to foresatte ved hver skole som foreldrekontakter for skolefritidsordningen. Foreldrekontaktene knyttes til skolens rådsorganer.</w:t>
      </w:r>
    </w:p>
    <w:p w14:paraId="4C38C23C" w14:textId="77777777" w:rsidR="00CA6849" w:rsidRPr="006D328B" w:rsidRDefault="00CA6849" w:rsidP="00CA6849">
      <w:pPr>
        <w:rPr>
          <w:rFonts w:cs="Arial"/>
          <w:color w:val="000000" w:themeColor="text1"/>
          <w:lang w:eastAsia="nb-NO"/>
        </w:rPr>
      </w:pPr>
    </w:p>
    <w:p w14:paraId="388059BB" w14:textId="77777777" w:rsidR="00CA6849" w:rsidRPr="006D328B" w:rsidRDefault="00C87575" w:rsidP="006D328B">
      <w:pPr>
        <w:pStyle w:val="Overskrift2"/>
        <w:rPr>
          <w:lang w:eastAsia="nb-NO"/>
        </w:rPr>
      </w:pPr>
      <w:r>
        <w:rPr>
          <w:lang w:eastAsia="nb-NO"/>
        </w:rPr>
        <w:t>§ 10</w:t>
      </w:r>
      <w:r w:rsidR="00D2689A">
        <w:rPr>
          <w:lang w:eastAsia="nb-NO"/>
        </w:rPr>
        <w:t>.</w:t>
      </w:r>
      <w:r w:rsidR="006C0964">
        <w:rPr>
          <w:lang w:eastAsia="nb-NO"/>
        </w:rPr>
        <w:t xml:space="preserve"> </w:t>
      </w:r>
      <w:r w:rsidR="00CA6849" w:rsidRPr="006D328B">
        <w:rPr>
          <w:lang w:eastAsia="nb-NO"/>
        </w:rPr>
        <w:t xml:space="preserve">Leke- og oppholdsarealer </w:t>
      </w:r>
      <w:r w:rsidR="00CA6849" w:rsidRPr="007E2947">
        <w:rPr>
          <w:color w:val="DA291C" w:themeColor="accent6"/>
          <w:lang w:eastAsia="nb-NO"/>
        </w:rPr>
        <w:t>(tidligere § 14)</w:t>
      </w:r>
    </w:p>
    <w:p w14:paraId="2EFF1DEC" w14:textId="77777777" w:rsidR="00CA6849" w:rsidRPr="006D328B" w:rsidRDefault="00CA6849" w:rsidP="00CA6849">
      <w:pPr>
        <w:ind w:firstLine="708"/>
        <w:rPr>
          <w:rFonts w:cs="Arial"/>
          <w:color w:val="000000" w:themeColor="text1"/>
          <w:lang w:eastAsia="nb-NO"/>
        </w:rPr>
      </w:pPr>
      <w:r w:rsidRPr="006D328B">
        <w:rPr>
          <w:rFonts w:cs="Arial"/>
          <w:color w:val="000000" w:themeColor="text1"/>
          <w:lang w:eastAsia="nb-NO"/>
        </w:rPr>
        <w:t>Arealer, både ute og inne, skal være godt egnet til formålet.</w:t>
      </w:r>
    </w:p>
    <w:p w14:paraId="0C2BA90D" w14:textId="77777777" w:rsidR="00CA6849" w:rsidRPr="006D328B" w:rsidRDefault="00CA6849" w:rsidP="00CA6849">
      <w:pPr>
        <w:ind w:firstLine="708"/>
        <w:rPr>
          <w:rFonts w:cs="Arial"/>
          <w:color w:val="000000" w:themeColor="text1"/>
          <w:lang w:eastAsia="nb-NO"/>
        </w:rPr>
      </w:pPr>
    </w:p>
    <w:p w14:paraId="020101B0" w14:textId="77777777" w:rsidR="00ED05D5" w:rsidRPr="007E2947" w:rsidRDefault="00C87575" w:rsidP="006D328B">
      <w:pPr>
        <w:pStyle w:val="Overskrift2"/>
        <w:rPr>
          <w:color w:val="DA291C" w:themeColor="accent6"/>
          <w:lang w:eastAsia="nb-NO"/>
        </w:rPr>
      </w:pPr>
      <w:r>
        <w:rPr>
          <w:lang w:eastAsia="nb-NO"/>
        </w:rPr>
        <w:t>§ 11</w:t>
      </w:r>
      <w:r w:rsidR="00D2689A">
        <w:rPr>
          <w:lang w:eastAsia="nb-NO"/>
        </w:rPr>
        <w:t>.</w:t>
      </w:r>
      <w:r w:rsidR="006C0964">
        <w:rPr>
          <w:lang w:eastAsia="nb-NO"/>
        </w:rPr>
        <w:t xml:space="preserve"> </w:t>
      </w:r>
      <w:r w:rsidR="00ED05D5" w:rsidRPr="006D328B">
        <w:rPr>
          <w:lang w:eastAsia="nb-NO"/>
        </w:rPr>
        <w:t xml:space="preserve">Foreldrebetaling </w:t>
      </w:r>
      <w:r w:rsidR="00ED05D5" w:rsidRPr="007E2947">
        <w:rPr>
          <w:color w:val="DA291C" w:themeColor="accent6"/>
          <w:lang w:eastAsia="nb-NO"/>
        </w:rPr>
        <w:t xml:space="preserve">(tidligere </w:t>
      </w:r>
      <w:r w:rsidR="007E2947">
        <w:rPr>
          <w:color w:val="DA291C" w:themeColor="accent6"/>
          <w:lang w:eastAsia="nb-NO"/>
        </w:rPr>
        <w:t xml:space="preserve">deler av </w:t>
      </w:r>
      <w:r w:rsidR="00ED05D5" w:rsidRPr="007E2947">
        <w:rPr>
          <w:color w:val="DA291C" w:themeColor="accent6"/>
          <w:lang w:eastAsia="nb-NO"/>
        </w:rPr>
        <w:t>§ 12)</w:t>
      </w:r>
    </w:p>
    <w:p w14:paraId="7BAA659F" w14:textId="77777777" w:rsidR="00ED05D5" w:rsidRPr="006D328B" w:rsidRDefault="00ED05D5" w:rsidP="00ED05D5">
      <w:pPr>
        <w:ind w:firstLine="708"/>
        <w:rPr>
          <w:rFonts w:cs="Arial"/>
          <w:color w:val="000000" w:themeColor="text1"/>
          <w:lang w:eastAsia="nb-NO"/>
        </w:rPr>
      </w:pPr>
      <w:r w:rsidRPr="006D328B">
        <w:rPr>
          <w:rFonts w:cs="Arial"/>
          <w:color w:val="000000" w:themeColor="text1"/>
          <w:lang w:eastAsia="nb-NO"/>
        </w:rPr>
        <w:t xml:space="preserve">Kommunestyret fastsetter satsene for foreldrebetaling i skolefritidsordningen med bakgrunn i opplæringslovens § 13-7.  </w:t>
      </w:r>
    </w:p>
    <w:p w14:paraId="530976CE" w14:textId="77777777" w:rsidR="00ED05D5" w:rsidRPr="00F61CA2" w:rsidRDefault="00ED05D5" w:rsidP="00ED05D5">
      <w:pPr>
        <w:ind w:firstLine="708"/>
        <w:rPr>
          <w:rFonts w:cs="Arial"/>
          <w:color w:val="DA291C" w:themeColor="accent6"/>
          <w:lang w:eastAsia="nb-NO"/>
        </w:rPr>
      </w:pPr>
      <w:r w:rsidRPr="00F61CA2">
        <w:rPr>
          <w:rFonts w:cs="Arial"/>
          <w:color w:val="DA291C" w:themeColor="accent6"/>
          <w:lang w:eastAsia="nb-NO"/>
        </w:rPr>
        <w:t xml:space="preserve">Det er ikke søskenmoderasjon i skolefritidsordningen, men redusert betaling for familier med lav inntekt. </w:t>
      </w:r>
    </w:p>
    <w:p w14:paraId="2D1F98ED" w14:textId="77777777" w:rsidR="00ED05D5" w:rsidRPr="00F61CA2" w:rsidRDefault="00ED05D5" w:rsidP="00ED05D5">
      <w:pPr>
        <w:pStyle w:val="mortaga"/>
        <w:shd w:val="clear" w:color="auto" w:fill="FFFFFF"/>
        <w:spacing w:line="330" w:lineRule="atLeast"/>
        <w:ind w:firstLine="708"/>
        <w:rPr>
          <w:rFonts w:asciiTheme="minorHAnsi" w:hAnsiTheme="minorHAnsi" w:cs="Helvetica"/>
          <w:color w:val="DA291C" w:themeColor="accent6"/>
          <w:sz w:val="23"/>
          <w:szCs w:val="23"/>
        </w:rPr>
      </w:pPr>
      <w:r w:rsidRPr="00F61CA2">
        <w:rPr>
          <w:rFonts w:asciiTheme="minorHAnsi" w:hAnsiTheme="minorHAnsi" w:cs="Helvetica"/>
          <w:color w:val="DA291C" w:themeColor="accent6"/>
          <w:sz w:val="23"/>
          <w:szCs w:val="23"/>
        </w:rPr>
        <w:t xml:space="preserve">Foresatte som ønsker redusert foreldrebetaling på grunn av lav inntekt, må søke om dette. I søknaden må husholdningens inntekt dokumenteres. Dersom søknaden og påkrevd dokumentasjon ikke er levert innen fastsatt frist, settes høyeste betalingssats. Dersom søknaden og påkrevd dokumentasjon leveres etter fastsatt frist, vil dette gi redusert oppholdsbetaling med virkning fra påfølgende måned. </w:t>
      </w:r>
    </w:p>
    <w:p w14:paraId="303A78A4" w14:textId="77777777" w:rsidR="00ED05D5" w:rsidRPr="00F61CA2" w:rsidRDefault="00ED05D5" w:rsidP="00ED05D5">
      <w:pPr>
        <w:pStyle w:val="mortaga"/>
        <w:shd w:val="clear" w:color="auto" w:fill="FFFFFF"/>
        <w:spacing w:line="330" w:lineRule="atLeast"/>
        <w:ind w:firstLine="708"/>
        <w:rPr>
          <w:rFonts w:asciiTheme="minorHAnsi" w:hAnsiTheme="minorHAnsi" w:cs="Helvetica"/>
          <w:color w:val="DA291C" w:themeColor="accent6"/>
          <w:sz w:val="23"/>
          <w:szCs w:val="23"/>
        </w:rPr>
      </w:pPr>
      <w:r w:rsidRPr="00F61CA2">
        <w:rPr>
          <w:rFonts w:asciiTheme="minorHAnsi" w:hAnsiTheme="minorHAnsi" w:cs="Helvetica"/>
          <w:color w:val="DA291C" w:themeColor="accent6"/>
          <w:sz w:val="23"/>
          <w:szCs w:val="23"/>
        </w:rPr>
        <w:t xml:space="preserve">Beregningsgrunnlaget for foreldrebetalingen er husholdningens samlede kapital- og personinntekt etter skatteloven kapittel 12. Som en husholdning regnes ektefeller, registrerte partnere og samboende. Som samboere regnes to ugifte personer over 18 år som bor sammen, og som har bodd sammen i et ekteskapslignende forhold i minst 12 av de siste 18 månedene, eller har felles barn. Dersom foresatte er separert eller skilt og bor alene, er beregningsgrunnlaget kun dennes inntekt. I de tilfeller der barn </w:t>
      </w:r>
      <w:r w:rsidRPr="00F61CA2">
        <w:rPr>
          <w:rFonts w:asciiTheme="minorHAnsi" w:hAnsiTheme="minorHAnsi" w:cs="Helvetica"/>
          <w:color w:val="DA291C" w:themeColor="accent6"/>
          <w:sz w:val="23"/>
          <w:szCs w:val="23"/>
        </w:rPr>
        <w:lastRenderedPageBreak/>
        <w:t xml:space="preserve">bor fast hos begge foresatte, beregnes oppholdsbetalingen ut fra inntekten til den foresatte som har samme </w:t>
      </w:r>
      <w:proofErr w:type="spellStart"/>
      <w:r w:rsidRPr="00F61CA2">
        <w:rPr>
          <w:rFonts w:asciiTheme="minorHAnsi" w:hAnsiTheme="minorHAnsi" w:cs="Helvetica"/>
          <w:color w:val="DA291C" w:themeColor="accent6"/>
          <w:sz w:val="23"/>
          <w:szCs w:val="23"/>
        </w:rPr>
        <w:t>folkeregistrert</w:t>
      </w:r>
      <w:proofErr w:type="spellEnd"/>
      <w:r w:rsidRPr="00F61CA2">
        <w:rPr>
          <w:rFonts w:asciiTheme="minorHAnsi" w:hAnsiTheme="minorHAnsi" w:cs="Helvetica"/>
          <w:color w:val="DA291C" w:themeColor="accent6"/>
          <w:sz w:val="23"/>
          <w:szCs w:val="23"/>
        </w:rPr>
        <w:t xml:space="preserve"> adresse som barnet.</w:t>
      </w:r>
    </w:p>
    <w:p w14:paraId="4E32FC6D" w14:textId="77777777" w:rsidR="00ED05D5" w:rsidRPr="00F61CA2" w:rsidRDefault="00ED05D5" w:rsidP="00ED05D5">
      <w:pPr>
        <w:pStyle w:val="mortaga"/>
        <w:shd w:val="clear" w:color="auto" w:fill="FFFFFF"/>
        <w:spacing w:line="330" w:lineRule="atLeast"/>
        <w:ind w:firstLine="708"/>
        <w:rPr>
          <w:rFonts w:asciiTheme="minorHAnsi" w:hAnsiTheme="minorHAnsi" w:cs="Helvetica"/>
          <w:color w:val="DA291C" w:themeColor="accent6"/>
          <w:sz w:val="23"/>
          <w:szCs w:val="23"/>
        </w:rPr>
      </w:pPr>
      <w:r w:rsidRPr="007E2947">
        <w:rPr>
          <w:rFonts w:asciiTheme="minorHAnsi" w:hAnsiTheme="minorHAnsi" w:cs="Helvetica"/>
          <w:color w:val="DA291C" w:themeColor="accent6"/>
          <w:sz w:val="23"/>
          <w:szCs w:val="23"/>
        </w:rPr>
        <w:t>Rektor fatter vedtak om redusert foreldrebetaling. Rektor kan</w:t>
      </w:r>
      <w:r w:rsidRPr="00F61CA2">
        <w:rPr>
          <w:rFonts w:asciiTheme="minorHAnsi" w:hAnsiTheme="minorHAnsi" w:cs="Helvetica"/>
          <w:color w:val="DA291C" w:themeColor="accent6"/>
          <w:sz w:val="23"/>
          <w:szCs w:val="23"/>
        </w:rPr>
        <w:t xml:space="preserve"> til enhver tid kreve nødvendig dokumentasjon fra foresatte for å beregne redusert foreldrebetaling.</w:t>
      </w:r>
    </w:p>
    <w:p w14:paraId="150ABB11" w14:textId="77777777" w:rsidR="00ED05D5" w:rsidRPr="00F61CA2" w:rsidRDefault="00ED05D5" w:rsidP="00ED05D5">
      <w:pPr>
        <w:pStyle w:val="mortaga"/>
        <w:shd w:val="clear" w:color="auto" w:fill="FFFFFF"/>
        <w:spacing w:line="330" w:lineRule="atLeast"/>
        <w:ind w:firstLine="708"/>
        <w:rPr>
          <w:rFonts w:asciiTheme="minorHAnsi" w:hAnsiTheme="minorHAnsi" w:cs="Helvetica"/>
          <w:color w:val="DA291C" w:themeColor="accent6"/>
          <w:sz w:val="23"/>
          <w:szCs w:val="23"/>
        </w:rPr>
      </w:pPr>
      <w:r w:rsidRPr="00F61CA2">
        <w:rPr>
          <w:rFonts w:asciiTheme="minorHAnsi" w:hAnsiTheme="minorHAnsi" w:cs="Helvetica"/>
          <w:color w:val="DA291C" w:themeColor="accent6"/>
          <w:sz w:val="23"/>
          <w:szCs w:val="23"/>
        </w:rPr>
        <w:t>Foresatte plikter å melde om økninger i inntekt som kan ha betydning for oppholdsbetalingen.</w:t>
      </w:r>
    </w:p>
    <w:p w14:paraId="57B72A01" w14:textId="77777777" w:rsidR="00ED05D5" w:rsidRPr="00F61CA2" w:rsidRDefault="00ED05D5" w:rsidP="00ED05D5">
      <w:pPr>
        <w:pStyle w:val="mortaga"/>
        <w:shd w:val="clear" w:color="auto" w:fill="FFFFFF"/>
        <w:spacing w:line="330" w:lineRule="atLeast"/>
        <w:ind w:firstLine="708"/>
        <w:rPr>
          <w:rFonts w:asciiTheme="minorHAnsi" w:hAnsiTheme="minorHAnsi" w:cs="Helvetica"/>
          <w:color w:val="DA291C" w:themeColor="accent6"/>
          <w:sz w:val="23"/>
          <w:szCs w:val="23"/>
        </w:rPr>
      </w:pPr>
      <w:r w:rsidRPr="00F61CA2">
        <w:rPr>
          <w:rFonts w:asciiTheme="minorHAnsi" w:hAnsiTheme="minorHAnsi" w:cs="Helvetica"/>
          <w:color w:val="DA291C" w:themeColor="accent6"/>
          <w:sz w:val="23"/>
          <w:szCs w:val="23"/>
        </w:rPr>
        <w:t xml:space="preserve">Endring i oppholdsbetalingen gjøres gjeldende fra påfølgende måned. </w:t>
      </w:r>
      <w:r w:rsidRPr="007E2947">
        <w:rPr>
          <w:rFonts w:asciiTheme="minorHAnsi" w:hAnsiTheme="minorHAnsi" w:cs="Helvetica"/>
          <w:color w:val="DA291C" w:themeColor="accent6"/>
          <w:sz w:val="23"/>
          <w:szCs w:val="23"/>
        </w:rPr>
        <w:t>Dersom opplysninger om forhøyet inntekt fremkommer senere, vil den forhøyede betalingssats bli beregnet med tilbakevirkende kraft.</w:t>
      </w:r>
    </w:p>
    <w:p w14:paraId="28D3565C" w14:textId="77777777" w:rsidR="00ED05D5" w:rsidRPr="006D328B" w:rsidRDefault="00ED05D5" w:rsidP="00ED05D5">
      <w:pPr>
        <w:rPr>
          <w:rFonts w:cs="Arial"/>
          <w:color w:val="000000" w:themeColor="text1"/>
          <w:lang w:eastAsia="nb-NO"/>
        </w:rPr>
      </w:pPr>
    </w:p>
    <w:p w14:paraId="4EA4D3C6" w14:textId="77777777" w:rsidR="00ED05D5" w:rsidRPr="00F61CA2" w:rsidRDefault="006D328B" w:rsidP="006D328B">
      <w:pPr>
        <w:pStyle w:val="Overskrift2"/>
        <w:rPr>
          <w:color w:val="DA291C" w:themeColor="accent6"/>
          <w:lang w:eastAsia="nb-NO"/>
        </w:rPr>
      </w:pPr>
      <w:r w:rsidRPr="00F61CA2">
        <w:rPr>
          <w:color w:val="DA291C" w:themeColor="accent6"/>
          <w:lang w:eastAsia="nb-NO"/>
        </w:rPr>
        <w:t xml:space="preserve">§ </w:t>
      </w:r>
      <w:r w:rsidR="00C87575">
        <w:rPr>
          <w:color w:val="DA291C" w:themeColor="accent6"/>
          <w:lang w:eastAsia="nb-NO"/>
        </w:rPr>
        <w:t>12</w:t>
      </w:r>
      <w:r w:rsidR="00D2689A" w:rsidRPr="00F61CA2">
        <w:rPr>
          <w:color w:val="DA291C" w:themeColor="accent6"/>
          <w:lang w:eastAsia="nb-NO"/>
        </w:rPr>
        <w:t>.</w:t>
      </w:r>
      <w:r w:rsidR="00421FB1" w:rsidRPr="00F61CA2">
        <w:rPr>
          <w:color w:val="DA291C" w:themeColor="accent6"/>
          <w:lang w:eastAsia="nb-NO"/>
        </w:rPr>
        <w:t xml:space="preserve"> </w:t>
      </w:r>
      <w:r w:rsidRPr="00F61CA2">
        <w:rPr>
          <w:color w:val="DA291C" w:themeColor="accent6"/>
          <w:lang w:eastAsia="nb-NO"/>
        </w:rPr>
        <w:t>Betalingsregler</w:t>
      </w:r>
      <w:r w:rsidR="00F61CA2">
        <w:rPr>
          <w:color w:val="DA291C" w:themeColor="accent6"/>
          <w:lang w:eastAsia="nb-NO"/>
        </w:rPr>
        <w:t xml:space="preserve"> (</w:t>
      </w:r>
      <w:r w:rsidR="007E2947">
        <w:rPr>
          <w:color w:val="DA291C" w:themeColor="accent6"/>
          <w:lang w:eastAsia="nb-NO"/>
        </w:rPr>
        <w:t>Ny! T</w:t>
      </w:r>
      <w:r w:rsidR="00F61CA2">
        <w:rPr>
          <w:color w:val="DA291C" w:themeColor="accent6"/>
          <w:lang w:eastAsia="nb-NO"/>
        </w:rPr>
        <w:t>idligere deler av § 12)</w:t>
      </w:r>
    </w:p>
    <w:p w14:paraId="245D304B" w14:textId="77777777" w:rsidR="00ED05D5" w:rsidRPr="00421FB1" w:rsidRDefault="00ED05D5" w:rsidP="00ED05D5">
      <w:pPr>
        <w:pStyle w:val="Listeavsnitt"/>
        <w:numPr>
          <w:ilvl w:val="0"/>
          <w:numId w:val="4"/>
        </w:numPr>
        <w:spacing w:after="0" w:line="240" w:lineRule="auto"/>
        <w:rPr>
          <w:rFonts w:cs="Arial"/>
          <w:color w:val="000000" w:themeColor="text1"/>
          <w:lang w:eastAsia="nb-NO"/>
        </w:rPr>
      </w:pPr>
      <w:r w:rsidRPr="00421FB1">
        <w:rPr>
          <w:rFonts w:cs="Arial"/>
          <w:color w:val="000000" w:themeColor="text1"/>
          <w:lang w:eastAsia="nb-NO"/>
        </w:rPr>
        <w:t xml:space="preserve">Betalingen skjer forskuddsvis den 15. hver måned.  </w:t>
      </w:r>
    </w:p>
    <w:p w14:paraId="26126D29" w14:textId="77777777" w:rsidR="00ED05D5" w:rsidRPr="00421FB1" w:rsidRDefault="00ED05D5" w:rsidP="00ED05D5">
      <w:pPr>
        <w:numPr>
          <w:ilvl w:val="0"/>
          <w:numId w:val="4"/>
        </w:numPr>
        <w:tabs>
          <w:tab w:val="left" w:pos="360"/>
        </w:tabs>
        <w:spacing w:after="0" w:line="240" w:lineRule="auto"/>
        <w:rPr>
          <w:rFonts w:cs="Arial"/>
          <w:color w:val="C00000"/>
        </w:rPr>
      </w:pPr>
      <w:r w:rsidRPr="00421FB1">
        <w:rPr>
          <w:rFonts w:cs="Arial"/>
          <w:color w:val="C00000"/>
        </w:rPr>
        <w:t xml:space="preserve">Betaling påløper for ubenyttet plass dersom den ikke er sagt opp eller endret i Oppvekstportalen og med 1 måneds varsel. </w:t>
      </w:r>
    </w:p>
    <w:p w14:paraId="2BF2956A" w14:textId="77777777" w:rsidR="00ED05D5" w:rsidRPr="00421FB1" w:rsidRDefault="00ED05D5" w:rsidP="00ED05D5">
      <w:pPr>
        <w:numPr>
          <w:ilvl w:val="0"/>
          <w:numId w:val="4"/>
        </w:numPr>
        <w:tabs>
          <w:tab w:val="left" w:pos="360"/>
        </w:tabs>
        <w:spacing w:after="0" w:line="240" w:lineRule="auto"/>
        <w:rPr>
          <w:rFonts w:cs="Arial"/>
          <w:color w:val="C00000"/>
        </w:rPr>
      </w:pPr>
      <w:r w:rsidRPr="00421FB1">
        <w:rPr>
          <w:rFonts w:cs="Arial"/>
          <w:color w:val="C00000"/>
        </w:rPr>
        <w:t xml:space="preserve">Det betales for 11 måneder pr. år, </w:t>
      </w:r>
      <w:r w:rsidRPr="00421FB1">
        <w:rPr>
          <w:rFonts w:cs="Arial"/>
          <w:color w:val="C00000"/>
          <w:u w:val="single"/>
        </w:rPr>
        <w:t>juli måned</w:t>
      </w:r>
      <w:r w:rsidRPr="00421FB1">
        <w:rPr>
          <w:rFonts w:cs="Arial"/>
          <w:color w:val="C00000"/>
        </w:rPr>
        <w:t xml:space="preserve"> er betalingsfri.</w:t>
      </w:r>
    </w:p>
    <w:p w14:paraId="145ABCFB" w14:textId="77777777" w:rsidR="00ED05D5" w:rsidRPr="007E2947" w:rsidRDefault="00ED05D5" w:rsidP="00ED05D5">
      <w:pPr>
        <w:numPr>
          <w:ilvl w:val="0"/>
          <w:numId w:val="4"/>
        </w:numPr>
        <w:tabs>
          <w:tab w:val="left" w:pos="360"/>
        </w:tabs>
        <w:spacing w:after="0" w:line="240" w:lineRule="auto"/>
        <w:rPr>
          <w:rFonts w:cs="Arial"/>
          <w:color w:val="DA291C" w:themeColor="accent6"/>
        </w:rPr>
      </w:pPr>
      <w:r w:rsidRPr="00421FB1">
        <w:rPr>
          <w:rFonts w:cs="Arial"/>
          <w:color w:val="000000" w:themeColor="text1"/>
          <w:lang w:eastAsia="nb-NO"/>
        </w:rPr>
        <w:t xml:space="preserve">Kostpenger er inkludert i </w:t>
      </w:r>
      <w:r w:rsidRPr="007E2947">
        <w:rPr>
          <w:rFonts w:cs="Arial"/>
          <w:color w:val="DA291C" w:themeColor="accent6"/>
          <w:lang w:eastAsia="nb-NO"/>
        </w:rPr>
        <w:t xml:space="preserve">foreldrebetalingen. </w:t>
      </w:r>
    </w:p>
    <w:p w14:paraId="7810A8DF" w14:textId="77777777" w:rsidR="00ED05D5" w:rsidRPr="006D328B" w:rsidRDefault="00ED05D5" w:rsidP="00ED05D5">
      <w:pPr>
        <w:rPr>
          <w:rFonts w:cs="Arial"/>
          <w:b/>
          <w:color w:val="FF0000"/>
          <w:lang w:eastAsia="nb-NO"/>
        </w:rPr>
      </w:pPr>
    </w:p>
    <w:p w14:paraId="322B5BFD" w14:textId="77777777" w:rsidR="00ED05D5" w:rsidRPr="00F61CA2" w:rsidRDefault="006D328B" w:rsidP="006D328B">
      <w:pPr>
        <w:pStyle w:val="Overskrift2"/>
        <w:rPr>
          <w:color w:val="DA291C" w:themeColor="accent6"/>
          <w:lang w:eastAsia="nb-NO"/>
        </w:rPr>
      </w:pPr>
      <w:r w:rsidRPr="000312FA">
        <w:rPr>
          <w:color w:val="DA291C" w:themeColor="accent6"/>
          <w:lang w:eastAsia="nb-NO"/>
        </w:rPr>
        <w:t xml:space="preserve">§ </w:t>
      </w:r>
      <w:r w:rsidR="00C87575" w:rsidRPr="000312FA">
        <w:rPr>
          <w:color w:val="DA291C" w:themeColor="accent6"/>
          <w:lang w:eastAsia="nb-NO"/>
        </w:rPr>
        <w:t>13</w:t>
      </w:r>
      <w:r w:rsidR="00D2689A" w:rsidRPr="000312FA">
        <w:rPr>
          <w:color w:val="DA291C" w:themeColor="accent6"/>
          <w:lang w:eastAsia="nb-NO"/>
        </w:rPr>
        <w:t>.</w:t>
      </w:r>
      <w:r w:rsidR="00421FB1" w:rsidRPr="000312FA">
        <w:rPr>
          <w:color w:val="DA291C" w:themeColor="accent6"/>
          <w:lang w:eastAsia="nb-NO"/>
        </w:rPr>
        <w:t xml:space="preserve"> </w:t>
      </w:r>
      <w:r w:rsidR="00ED05D5" w:rsidRPr="00F61CA2">
        <w:rPr>
          <w:color w:val="DA291C" w:themeColor="accent6"/>
          <w:lang w:eastAsia="nb-NO"/>
        </w:rPr>
        <w:t>Forsinket og manglende betaling</w:t>
      </w:r>
      <w:r w:rsidR="00F61CA2" w:rsidRPr="00F61CA2">
        <w:rPr>
          <w:color w:val="DA291C" w:themeColor="accent6"/>
          <w:lang w:eastAsia="nb-NO"/>
        </w:rPr>
        <w:t xml:space="preserve"> (</w:t>
      </w:r>
      <w:r w:rsidR="007E2947">
        <w:rPr>
          <w:color w:val="DA291C" w:themeColor="accent6"/>
          <w:lang w:eastAsia="nb-NO"/>
        </w:rPr>
        <w:t>Ny! T</w:t>
      </w:r>
      <w:r w:rsidR="00F61CA2" w:rsidRPr="00F61CA2">
        <w:rPr>
          <w:color w:val="DA291C" w:themeColor="accent6"/>
          <w:lang w:eastAsia="nb-NO"/>
        </w:rPr>
        <w:t>idligere deler av § 12)</w:t>
      </w:r>
    </w:p>
    <w:p w14:paraId="4474BED1" w14:textId="5A1E464F" w:rsidR="006D328B" w:rsidRPr="007E2947" w:rsidRDefault="00ED05D5" w:rsidP="006D328B">
      <w:pPr>
        <w:ind w:firstLine="360"/>
        <w:rPr>
          <w:rFonts w:cs="Arial"/>
          <w:color w:val="DA291C" w:themeColor="accent6"/>
          <w:lang w:eastAsia="nb-NO"/>
        </w:rPr>
      </w:pPr>
      <w:r w:rsidRPr="007E2947">
        <w:rPr>
          <w:rFonts w:cs="Arial"/>
          <w:color w:val="DA291C" w:themeColor="accent6"/>
          <w:lang w:eastAsia="nb-NO"/>
        </w:rPr>
        <w:t xml:space="preserve">Ved for sen betaling påløper forsinkelsesrente i henhold til lov 17. desember 1976 nr.100 om renter ved forsinket betaling. </w:t>
      </w:r>
      <w:r w:rsidR="0068033D">
        <w:rPr>
          <w:rFonts w:cs="Arial"/>
          <w:color w:val="DA291C" w:themeColor="accent6"/>
          <w:lang w:eastAsia="nb-NO"/>
        </w:rPr>
        <w:t xml:space="preserve">Det kan </w:t>
      </w:r>
      <w:bookmarkStart w:id="0" w:name="_GoBack"/>
      <w:bookmarkEnd w:id="0"/>
      <w:r w:rsidRPr="007E2947">
        <w:rPr>
          <w:rFonts w:cs="Arial"/>
          <w:color w:val="DA291C" w:themeColor="accent6"/>
          <w:lang w:eastAsia="nb-NO"/>
        </w:rPr>
        <w:t xml:space="preserve">ilegges purregebyr. </w:t>
      </w:r>
    </w:p>
    <w:p w14:paraId="4DC943D2" w14:textId="77777777" w:rsidR="00ED05D5" w:rsidRPr="00F61CA2" w:rsidRDefault="00ED05D5" w:rsidP="006D328B">
      <w:pPr>
        <w:ind w:firstLine="360"/>
        <w:rPr>
          <w:rFonts w:cs="Arial"/>
          <w:color w:val="DA291C" w:themeColor="accent6"/>
          <w:lang w:eastAsia="nb-NO"/>
        </w:rPr>
      </w:pPr>
      <w:r w:rsidRPr="00F61CA2">
        <w:rPr>
          <w:color w:val="DA291C" w:themeColor="accent6"/>
        </w:rPr>
        <w:t>Første purring ved manglende betaling er en påminnelse.</w:t>
      </w:r>
      <w:r w:rsidR="006D328B" w:rsidRPr="00F61CA2">
        <w:rPr>
          <w:rFonts w:cs="Arial"/>
          <w:color w:val="DA291C" w:themeColor="accent6"/>
          <w:lang w:eastAsia="nb-NO"/>
        </w:rPr>
        <w:t xml:space="preserve"> </w:t>
      </w:r>
      <w:r w:rsidRPr="00F61CA2">
        <w:rPr>
          <w:color w:val="DA291C" w:themeColor="accent6"/>
        </w:rPr>
        <w:t xml:space="preserve">Andre purring er en betalingsoppfordring med varsel om rettslig inkasso ved mislighold. </w:t>
      </w:r>
      <w:r w:rsidR="006D328B" w:rsidRPr="00F61CA2">
        <w:rPr>
          <w:color w:val="DA291C" w:themeColor="accent6"/>
        </w:rPr>
        <w:t>Dersom andre</w:t>
      </w:r>
      <w:r w:rsidRPr="00F61CA2">
        <w:rPr>
          <w:color w:val="DA291C" w:themeColor="accent6"/>
        </w:rPr>
        <w:t xml:space="preserve"> purring ikke er innbetalt innen forfall, og skyldner heller ikke har inngått en nedbetalingsplan med kommunen, går saken til rettslig inkasso.</w:t>
      </w:r>
    </w:p>
    <w:p w14:paraId="3D3BBEB5" w14:textId="77777777" w:rsidR="00ED05D5" w:rsidRPr="006D328B" w:rsidRDefault="00ED05D5" w:rsidP="00ED05D5">
      <w:pPr>
        <w:pStyle w:val="Listeavsnitt"/>
        <w:spacing w:after="0" w:line="240" w:lineRule="auto"/>
      </w:pPr>
    </w:p>
    <w:p w14:paraId="3810036A" w14:textId="77777777" w:rsidR="00ED05D5" w:rsidRPr="007E2947" w:rsidRDefault="006D328B" w:rsidP="006D328B">
      <w:pPr>
        <w:pStyle w:val="Overskrift2"/>
        <w:rPr>
          <w:color w:val="DA291C" w:themeColor="accent6"/>
          <w:lang w:eastAsia="nb-NO"/>
        </w:rPr>
      </w:pPr>
      <w:r w:rsidRPr="006D328B">
        <w:rPr>
          <w:lang w:eastAsia="nb-NO"/>
        </w:rPr>
        <w:t xml:space="preserve">§ </w:t>
      </w:r>
      <w:r w:rsidR="00C87575" w:rsidRPr="007E2947">
        <w:rPr>
          <w:color w:val="DA291C" w:themeColor="accent6"/>
          <w:lang w:eastAsia="nb-NO"/>
        </w:rPr>
        <w:t>14</w:t>
      </w:r>
      <w:r w:rsidR="00D2689A" w:rsidRPr="007E2947">
        <w:rPr>
          <w:color w:val="DA291C" w:themeColor="accent6"/>
          <w:lang w:eastAsia="nb-NO"/>
        </w:rPr>
        <w:t>.</w:t>
      </w:r>
      <w:r w:rsidR="00421FB1" w:rsidRPr="007E2947">
        <w:rPr>
          <w:color w:val="DA291C" w:themeColor="accent6"/>
          <w:lang w:eastAsia="nb-NO"/>
        </w:rPr>
        <w:t xml:space="preserve"> </w:t>
      </w:r>
      <w:r w:rsidR="00ED05D5" w:rsidRPr="007E2947">
        <w:rPr>
          <w:color w:val="DA291C" w:themeColor="accent6"/>
          <w:lang w:eastAsia="nb-NO"/>
        </w:rPr>
        <w:t>Gebyr ved for sen henting</w:t>
      </w:r>
      <w:r w:rsidR="00F61CA2" w:rsidRPr="007E2947">
        <w:rPr>
          <w:color w:val="DA291C" w:themeColor="accent6"/>
          <w:lang w:eastAsia="nb-NO"/>
        </w:rPr>
        <w:t xml:space="preserve"> (</w:t>
      </w:r>
      <w:r w:rsidR="007E2947">
        <w:rPr>
          <w:color w:val="DA291C" w:themeColor="accent6"/>
          <w:lang w:eastAsia="nb-NO"/>
        </w:rPr>
        <w:t xml:space="preserve">Ny! </w:t>
      </w:r>
      <w:r w:rsidR="00F61CA2" w:rsidRPr="007E2947">
        <w:rPr>
          <w:color w:val="DA291C" w:themeColor="accent6"/>
          <w:lang w:eastAsia="nb-NO"/>
        </w:rPr>
        <w:t>tidligere deler av § 12)</w:t>
      </w:r>
    </w:p>
    <w:p w14:paraId="595FD54B" w14:textId="77777777" w:rsidR="00ED05D5" w:rsidRPr="000312FA" w:rsidRDefault="00ED05D5" w:rsidP="006D328B">
      <w:pPr>
        <w:ind w:firstLine="708"/>
        <w:rPr>
          <w:rFonts w:cs="Arial"/>
          <w:color w:val="DA291C" w:themeColor="accent6"/>
          <w:lang w:eastAsia="nb-NO"/>
        </w:rPr>
      </w:pPr>
      <w:r w:rsidRPr="000312FA">
        <w:rPr>
          <w:rFonts w:cs="Arial"/>
          <w:color w:val="DA291C" w:themeColor="accent6"/>
          <w:lang w:eastAsia="nb-NO"/>
        </w:rPr>
        <w:t>Det kreves et fastsatt gebyr dersom barn blir hentet etter skolefritidsordningens stengetid, eller etter den tid en har betalt for.  </w:t>
      </w:r>
    </w:p>
    <w:p w14:paraId="4C868BA4" w14:textId="77777777" w:rsidR="00CA6849" w:rsidRPr="000312FA" w:rsidRDefault="00CA6849" w:rsidP="00CA6849">
      <w:pPr>
        <w:ind w:firstLine="708"/>
        <w:rPr>
          <w:rFonts w:cs="Arial"/>
          <w:color w:val="DA291C" w:themeColor="accent6"/>
          <w:lang w:eastAsia="nb-NO"/>
        </w:rPr>
      </w:pPr>
    </w:p>
    <w:p w14:paraId="60A7F3E9" w14:textId="77777777" w:rsidR="007C2C10" w:rsidRPr="007E2947" w:rsidRDefault="007C2C10" w:rsidP="006D328B">
      <w:pPr>
        <w:pStyle w:val="Overskrift2"/>
        <w:rPr>
          <w:color w:val="DA291C" w:themeColor="accent6"/>
          <w:lang w:eastAsia="nb-NO"/>
        </w:rPr>
      </w:pPr>
      <w:r w:rsidRPr="006D328B">
        <w:rPr>
          <w:lang w:eastAsia="nb-NO"/>
        </w:rPr>
        <w:t xml:space="preserve">§ </w:t>
      </w:r>
      <w:r w:rsidR="00C87575">
        <w:rPr>
          <w:lang w:eastAsia="nb-NO"/>
        </w:rPr>
        <w:t>15</w:t>
      </w:r>
      <w:r w:rsidR="00D2689A">
        <w:rPr>
          <w:lang w:eastAsia="nb-NO"/>
        </w:rPr>
        <w:t>.</w:t>
      </w:r>
      <w:r w:rsidR="006C0964">
        <w:rPr>
          <w:lang w:eastAsia="nb-NO"/>
        </w:rPr>
        <w:t xml:space="preserve"> </w:t>
      </w:r>
      <w:r w:rsidRPr="006D328B">
        <w:rPr>
          <w:lang w:eastAsia="nb-NO"/>
        </w:rPr>
        <w:t xml:space="preserve">Oppsigelse/endring av tilbud </w:t>
      </w:r>
      <w:r w:rsidR="006D328B" w:rsidRPr="007E2947">
        <w:rPr>
          <w:color w:val="DA291C" w:themeColor="accent6"/>
          <w:lang w:eastAsia="nb-NO"/>
        </w:rPr>
        <w:t>fra foresatte</w:t>
      </w:r>
      <w:r w:rsidR="000312FA">
        <w:rPr>
          <w:color w:val="DA291C" w:themeColor="accent6"/>
          <w:lang w:eastAsia="nb-NO"/>
        </w:rPr>
        <w:t xml:space="preserve"> </w:t>
      </w:r>
      <w:r w:rsidRPr="007E2947">
        <w:rPr>
          <w:color w:val="DA291C" w:themeColor="accent6"/>
          <w:lang w:eastAsia="nb-NO"/>
        </w:rPr>
        <w:t>(</w:t>
      </w:r>
      <w:r w:rsidR="000312FA">
        <w:rPr>
          <w:color w:val="DA291C" w:themeColor="accent6"/>
          <w:lang w:eastAsia="nb-NO"/>
        </w:rPr>
        <w:t>T</w:t>
      </w:r>
      <w:r w:rsidRPr="007E2947">
        <w:rPr>
          <w:color w:val="DA291C" w:themeColor="accent6"/>
          <w:lang w:eastAsia="nb-NO"/>
        </w:rPr>
        <w:t>idligere § 11)</w:t>
      </w:r>
    </w:p>
    <w:p w14:paraId="2645099D" w14:textId="77777777" w:rsidR="006D328B" w:rsidRPr="000D171B" w:rsidRDefault="007C2C10" w:rsidP="006D328B">
      <w:pPr>
        <w:ind w:firstLine="360"/>
        <w:rPr>
          <w:color w:val="DA291C" w:themeColor="accent6"/>
        </w:rPr>
      </w:pPr>
      <w:r w:rsidRPr="000D171B">
        <w:rPr>
          <w:color w:val="DA291C" w:themeColor="accent6"/>
        </w:rPr>
        <w:t>I perioden 1. september til</w:t>
      </w:r>
      <w:r w:rsidR="000D171B" w:rsidRPr="000D171B">
        <w:rPr>
          <w:color w:val="DA291C" w:themeColor="accent6"/>
        </w:rPr>
        <w:t xml:space="preserve"> 1. april er oppsigelsestiden</w:t>
      </w:r>
      <w:r w:rsidRPr="000D171B">
        <w:rPr>
          <w:color w:val="DA291C" w:themeColor="accent6"/>
        </w:rPr>
        <w:t xml:space="preserve"> en måned med virkning fra den første i påfølgende måned. Det samme gjelder for endring av oppholdstid. </w:t>
      </w:r>
    </w:p>
    <w:p w14:paraId="418E88F4" w14:textId="77777777" w:rsidR="006D328B" w:rsidRPr="000D171B" w:rsidRDefault="007C2C10" w:rsidP="006D328B">
      <w:pPr>
        <w:ind w:firstLine="360"/>
        <w:rPr>
          <w:color w:val="DA291C" w:themeColor="accent6"/>
        </w:rPr>
      </w:pPr>
      <w:r w:rsidRPr="000D171B">
        <w:rPr>
          <w:rFonts w:cs="Arial"/>
          <w:color w:val="DA291C" w:themeColor="accent6"/>
        </w:rPr>
        <w:lastRenderedPageBreak/>
        <w:t>Oppsigelse og endring av oppholdstid for månedene april, mai og juni må skje innen 1. mars. Kan fravikes ved spesielle tilfeller ved skriftlig søknad til rektor.</w:t>
      </w:r>
    </w:p>
    <w:p w14:paraId="1428C5F8" w14:textId="77777777" w:rsidR="007C2C10" w:rsidRPr="000D171B" w:rsidRDefault="007C2C10" w:rsidP="006D328B">
      <w:pPr>
        <w:ind w:firstLine="360"/>
        <w:rPr>
          <w:color w:val="DA291C" w:themeColor="accent6"/>
        </w:rPr>
      </w:pPr>
      <w:r w:rsidRPr="000D171B">
        <w:rPr>
          <w:rFonts w:cs="Arial"/>
          <w:color w:val="DA291C" w:themeColor="accent6"/>
        </w:rPr>
        <w:t>Skal plassen sies opp fra og med 1. august, må dette gjøres innen 1. juni.</w:t>
      </w:r>
    </w:p>
    <w:p w14:paraId="7B3F7FF3" w14:textId="77777777" w:rsidR="006D328B" w:rsidRPr="000312FA" w:rsidRDefault="007C2C10" w:rsidP="006D328B">
      <w:pPr>
        <w:spacing w:after="0" w:line="240" w:lineRule="auto"/>
        <w:ind w:firstLine="360"/>
        <w:rPr>
          <w:rFonts w:cs="Arial"/>
          <w:color w:val="DA291C" w:themeColor="accent6"/>
        </w:rPr>
      </w:pPr>
      <w:r w:rsidRPr="000312FA">
        <w:rPr>
          <w:rFonts w:cs="Arial"/>
          <w:color w:val="DA291C" w:themeColor="accent6"/>
        </w:rPr>
        <w:t>Det må betales for plassen i oppsigelsestiden, ogs</w:t>
      </w:r>
      <w:r w:rsidR="006D328B" w:rsidRPr="000312FA">
        <w:rPr>
          <w:rFonts w:cs="Arial"/>
          <w:color w:val="DA291C" w:themeColor="accent6"/>
        </w:rPr>
        <w:t>å dersom plassen ikke benyttes.</w:t>
      </w:r>
    </w:p>
    <w:p w14:paraId="4E1C8AB5" w14:textId="77777777" w:rsidR="006D328B" w:rsidRPr="000312FA" w:rsidRDefault="006D328B" w:rsidP="006D328B">
      <w:pPr>
        <w:spacing w:after="0" w:line="240" w:lineRule="auto"/>
        <w:ind w:firstLine="360"/>
        <w:rPr>
          <w:rFonts w:cs="Arial"/>
          <w:color w:val="DA291C" w:themeColor="accent6"/>
        </w:rPr>
      </w:pPr>
    </w:p>
    <w:p w14:paraId="38021E4B" w14:textId="77777777" w:rsidR="007C2C10" w:rsidRPr="000312FA" w:rsidRDefault="007C2C10" w:rsidP="006D328B">
      <w:pPr>
        <w:spacing w:after="0" w:line="240" w:lineRule="auto"/>
        <w:ind w:firstLine="360"/>
        <w:rPr>
          <w:rFonts w:cs="Arial"/>
          <w:color w:val="DA291C" w:themeColor="accent6"/>
        </w:rPr>
      </w:pPr>
      <w:r w:rsidRPr="000312FA">
        <w:rPr>
          <w:rFonts w:cs="Arial"/>
          <w:color w:val="DA291C" w:themeColor="accent6"/>
        </w:rPr>
        <w:t xml:space="preserve">Søknad om oppsigelse  eller endret oppholdstid skal gjøres via </w:t>
      </w:r>
      <w:hyperlink r:id="rId5" w:tgtFrame="_blank" w:history="1">
        <w:r w:rsidRPr="000312FA">
          <w:rPr>
            <w:rStyle w:val="Hyperkobling"/>
            <w:rFonts w:cs="Arial"/>
            <w:color w:val="DA291C" w:themeColor="accent6"/>
          </w:rPr>
          <w:t>Oppvekstportalen</w:t>
        </w:r>
      </w:hyperlink>
      <w:r w:rsidRPr="000312FA">
        <w:rPr>
          <w:rFonts w:cs="Arial"/>
          <w:color w:val="DA291C" w:themeColor="accent6"/>
        </w:rPr>
        <w:t xml:space="preserve">. </w:t>
      </w:r>
      <w:r w:rsidRPr="000312FA">
        <w:rPr>
          <w:rFonts w:cs="Arial"/>
          <w:color w:val="DA291C" w:themeColor="accent6"/>
          <w:lang w:eastAsia="nb-NO"/>
        </w:rPr>
        <w:t>Dersom endret oppholdstid medfører redusert betalingssats, gjelder samme frist</w:t>
      </w:r>
      <w:r w:rsidR="000312FA">
        <w:rPr>
          <w:rFonts w:cs="Arial"/>
          <w:color w:val="DA291C" w:themeColor="accent6"/>
          <w:lang w:eastAsia="nb-NO"/>
        </w:rPr>
        <w:t xml:space="preserve"> som ved ordinær oppsigelse. </w:t>
      </w:r>
    </w:p>
    <w:p w14:paraId="4450E33C" w14:textId="77777777" w:rsidR="007C2C10" w:rsidRPr="000312FA" w:rsidRDefault="007C2C10" w:rsidP="007C2C10">
      <w:pPr>
        <w:pStyle w:val="Listeavsnitt"/>
        <w:rPr>
          <w:rFonts w:cs="Arial"/>
          <w:color w:val="DA291C" w:themeColor="accent6"/>
        </w:rPr>
      </w:pPr>
    </w:p>
    <w:p w14:paraId="6E2A5347" w14:textId="77777777" w:rsidR="006D328B" w:rsidRPr="006D328B" w:rsidRDefault="006D328B" w:rsidP="006D328B">
      <w:pPr>
        <w:pStyle w:val="Overskrift2"/>
      </w:pPr>
      <w:r w:rsidRPr="000312FA">
        <w:rPr>
          <w:color w:val="DA291C" w:themeColor="accent6"/>
        </w:rPr>
        <w:t>§</w:t>
      </w:r>
      <w:r w:rsidR="00C87575" w:rsidRPr="000312FA">
        <w:rPr>
          <w:color w:val="DA291C" w:themeColor="accent6"/>
        </w:rPr>
        <w:t xml:space="preserve"> 16</w:t>
      </w:r>
      <w:r w:rsidR="00D2689A" w:rsidRPr="000312FA">
        <w:rPr>
          <w:color w:val="DA291C" w:themeColor="accent6"/>
        </w:rPr>
        <w:t>.</w:t>
      </w:r>
      <w:r w:rsidRPr="000312FA">
        <w:rPr>
          <w:color w:val="DA291C" w:themeColor="accent6"/>
        </w:rPr>
        <w:t xml:space="preserve"> </w:t>
      </w:r>
      <w:r w:rsidRPr="00F61CA2">
        <w:rPr>
          <w:color w:val="DA291C" w:themeColor="accent6"/>
        </w:rPr>
        <w:t>Oppsigelse på grunn av mislighold</w:t>
      </w:r>
      <w:r w:rsidR="00F61CA2">
        <w:rPr>
          <w:color w:val="DA291C" w:themeColor="accent6"/>
        </w:rPr>
        <w:t xml:space="preserve"> (tidligere deler av § </w:t>
      </w:r>
      <w:r w:rsidR="001F7974">
        <w:rPr>
          <w:color w:val="DA291C" w:themeColor="accent6"/>
        </w:rPr>
        <w:t>11</w:t>
      </w:r>
      <w:r w:rsidR="00F63388">
        <w:rPr>
          <w:color w:val="DA291C" w:themeColor="accent6"/>
        </w:rPr>
        <w:t xml:space="preserve"> og 12</w:t>
      </w:r>
      <w:r w:rsidR="001F7974">
        <w:rPr>
          <w:color w:val="DA291C" w:themeColor="accent6"/>
        </w:rPr>
        <w:t>)</w:t>
      </w:r>
    </w:p>
    <w:p w14:paraId="68C9CCDE" w14:textId="77777777" w:rsidR="006D328B" w:rsidRPr="00421FB1" w:rsidRDefault="006D328B" w:rsidP="006D328B">
      <w:pPr>
        <w:rPr>
          <w:rFonts w:cs="Arial"/>
        </w:rPr>
      </w:pPr>
      <w:r w:rsidRPr="006D328B">
        <w:rPr>
          <w:rFonts w:cs="Arial"/>
          <w:b/>
        </w:rPr>
        <w:tab/>
      </w:r>
      <w:r w:rsidRPr="00421FB1">
        <w:rPr>
          <w:rFonts w:cs="Arial"/>
        </w:rPr>
        <w:t xml:space="preserve">Kommunen kan si opp plassen ved: </w:t>
      </w:r>
    </w:p>
    <w:p w14:paraId="20C54714" w14:textId="77777777" w:rsidR="006D328B" w:rsidRPr="00421FB1" w:rsidRDefault="007C2C10" w:rsidP="006D328B">
      <w:pPr>
        <w:pStyle w:val="Listeavsnitt"/>
        <w:numPr>
          <w:ilvl w:val="0"/>
          <w:numId w:val="12"/>
        </w:numPr>
        <w:spacing w:after="0" w:line="240" w:lineRule="auto"/>
        <w:rPr>
          <w:rFonts w:cs="Arial"/>
          <w:color w:val="C00000"/>
        </w:rPr>
      </w:pPr>
      <w:r w:rsidRPr="00421FB1">
        <w:rPr>
          <w:rFonts w:cs="Arial"/>
          <w:color w:val="C00000"/>
        </w:rPr>
        <w:t xml:space="preserve">Manglende betaling. Dersom skyldig beløp ikke blir betalt, sendes varsel om oppsigelse sammen med andregangs purring. Manglende betaling som har gått til inndrivelse gjennom rettslig inkasso, </w:t>
      </w:r>
      <w:r w:rsidRPr="000312FA">
        <w:rPr>
          <w:rFonts w:cs="Arial"/>
          <w:color w:val="DA291C" w:themeColor="accent6"/>
        </w:rPr>
        <w:t>medfører øyeblikkelig oppsigelse av plassen, dersom ikke andre særskilte betalingsavtaler er inngått skriftlig. Ved øyeblikkelig oppsigelse kan pla</w:t>
      </w:r>
      <w:r w:rsidRPr="00421FB1">
        <w:rPr>
          <w:rFonts w:cs="Arial"/>
          <w:color w:val="C00000"/>
        </w:rPr>
        <w:t xml:space="preserve">ssen beholdes ut gjeldende måned. Foresatte må da søke plass på nytt. </w:t>
      </w:r>
    </w:p>
    <w:p w14:paraId="4B44895B" w14:textId="77777777" w:rsidR="007C2C10" w:rsidRPr="00421FB1" w:rsidRDefault="007C2C10" w:rsidP="006D328B">
      <w:pPr>
        <w:pStyle w:val="Listeavsnitt"/>
        <w:numPr>
          <w:ilvl w:val="0"/>
          <w:numId w:val="12"/>
        </w:numPr>
        <w:spacing w:after="0" w:line="240" w:lineRule="auto"/>
        <w:rPr>
          <w:rFonts w:cs="Arial"/>
          <w:color w:val="C00000"/>
        </w:rPr>
      </w:pPr>
      <w:r w:rsidRPr="00421FB1">
        <w:rPr>
          <w:rFonts w:cs="Arial"/>
          <w:color w:val="C00000"/>
        </w:rPr>
        <w:t>Andre vesentlige mislighold av avtalen som for eksempel:</w:t>
      </w:r>
    </w:p>
    <w:p w14:paraId="1F563FA7" w14:textId="77777777" w:rsidR="007C2C10" w:rsidRPr="00421FB1" w:rsidRDefault="007C2C10" w:rsidP="00CA6849">
      <w:pPr>
        <w:pStyle w:val="Listeavsnitt"/>
        <w:numPr>
          <w:ilvl w:val="1"/>
          <w:numId w:val="4"/>
        </w:numPr>
        <w:spacing w:after="0" w:line="240" w:lineRule="auto"/>
        <w:rPr>
          <w:rFonts w:cs="Arial"/>
          <w:color w:val="C00000"/>
        </w:rPr>
      </w:pPr>
      <w:r w:rsidRPr="00421FB1">
        <w:rPr>
          <w:rFonts w:cs="Arial"/>
          <w:color w:val="C00000"/>
        </w:rPr>
        <w:t>Dersom</w:t>
      </w:r>
      <w:r w:rsidRPr="00421FB1">
        <w:rPr>
          <w:color w:val="C00000"/>
        </w:rPr>
        <w:t xml:space="preserve"> </w:t>
      </w:r>
      <w:r w:rsidRPr="00421FB1">
        <w:rPr>
          <w:rFonts w:cs="Arial"/>
          <w:color w:val="C00000"/>
        </w:rPr>
        <w:t xml:space="preserve">stengetiden i </w:t>
      </w:r>
      <w:r w:rsidR="00511B11">
        <w:rPr>
          <w:rFonts w:cs="Arial"/>
          <w:color w:val="C00000"/>
        </w:rPr>
        <w:t>skolefritidsordningen</w:t>
      </w:r>
      <w:r w:rsidRPr="00421FB1">
        <w:rPr>
          <w:rFonts w:cs="Arial"/>
          <w:color w:val="C00000"/>
        </w:rPr>
        <w:t xml:space="preserve"> gjentatte ganger ikke overholdes</w:t>
      </w:r>
    </w:p>
    <w:p w14:paraId="4AD4AA1B" w14:textId="77777777" w:rsidR="007C2C10" w:rsidRPr="00421FB1" w:rsidRDefault="007C2C10" w:rsidP="00CA6849">
      <w:pPr>
        <w:pStyle w:val="Listeavsnitt"/>
        <w:numPr>
          <w:ilvl w:val="1"/>
          <w:numId w:val="4"/>
        </w:numPr>
        <w:spacing w:after="0" w:line="240" w:lineRule="auto"/>
        <w:rPr>
          <w:rFonts w:cs="Arial"/>
          <w:color w:val="C00000"/>
        </w:rPr>
      </w:pPr>
      <w:r w:rsidRPr="00421FB1">
        <w:rPr>
          <w:rFonts w:cs="Arial"/>
          <w:color w:val="C00000"/>
        </w:rPr>
        <w:t>Dersom særskilte forhold gir grunn til det.</w:t>
      </w:r>
    </w:p>
    <w:p w14:paraId="5B8EAFBD" w14:textId="77777777" w:rsidR="007C2C10" w:rsidRPr="00421FB1" w:rsidRDefault="007C2C10" w:rsidP="007C2C10">
      <w:pPr>
        <w:spacing w:after="0" w:line="240" w:lineRule="auto"/>
        <w:ind w:left="708"/>
        <w:rPr>
          <w:rFonts w:cs="Arial"/>
        </w:rPr>
      </w:pPr>
      <w:r w:rsidRPr="00421FB1">
        <w:rPr>
          <w:rFonts w:cs="Arial"/>
          <w:color w:val="C00000"/>
          <w:lang w:eastAsia="nb-NO"/>
        </w:rPr>
        <w:t>Før en eventuell oppsigelse gjennomføres, vil det bli gitt skriftlig advarsel for å gi anledning til å rette opp forholdet.</w:t>
      </w:r>
    </w:p>
    <w:p w14:paraId="0BF8CF03" w14:textId="77777777" w:rsidR="007C2C10" w:rsidRDefault="007C2C10" w:rsidP="007C2C10">
      <w:pPr>
        <w:rPr>
          <w:rFonts w:cs="Arial"/>
          <w:color w:val="000000" w:themeColor="text1"/>
          <w:lang w:eastAsia="nb-NO"/>
        </w:rPr>
      </w:pPr>
    </w:p>
    <w:p w14:paraId="632A6866" w14:textId="77777777" w:rsidR="00421FB1" w:rsidRPr="006D328B" w:rsidRDefault="00C87575" w:rsidP="00421FB1">
      <w:pPr>
        <w:pStyle w:val="Overskrift2"/>
        <w:rPr>
          <w:lang w:eastAsia="nb-NO"/>
        </w:rPr>
      </w:pPr>
      <w:r>
        <w:rPr>
          <w:lang w:eastAsia="nb-NO"/>
        </w:rPr>
        <w:t>§ 17</w:t>
      </w:r>
      <w:r w:rsidR="00D2689A">
        <w:rPr>
          <w:lang w:eastAsia="nb-NO"/>
        </w:rPr>
        <w:t>.</w:t>
      </w:r>
      <w:r w:rsidR="00421FB1" w:rsidRPr="006D328B">
        <w:rPr>
          <w:lang w:eastAsia="nb-NO"/>
        </w:rPr>
        <w:t xml:space="preserve"> Klage </w:t>
      </w:r>
    </w:p>
    <w:p w14:paraId="6CF407BD" w14:textId="77777777" w:rsidR="00421FB1" w:rsidRPr="00421FB1" w:rsidRDefault="00421FB1" w:rsidP="00421FB1">
      <w:pPr>
        <w:ind w:firstLine="708"/>
        <w:rPr>
          <w:rFonts w:cs="Arial"/>
          <w:color w:val="DA291C" w:themeColor="accent6"/>
          <w:lang w:eastAsia="nb-NO"/>
        </w:rPr>
      </w:pPr>
      <w:r w:rsidRPr="00421FB1">
        <w:rPr>
          <w:rFonts w:cs="Arial"/>
          <w:color w:val="DA291C" w:themeColor="accent6"/>
          <w:lang w:eastAsia="nb-NO"/>
        </w:rPr>
        <w:t xml:space="preserve">Enkeltvedtak fattet i medhold av denne </w:t>
      </w:r>
      <w:proofErr w:type="spellStart"/>
      <w:r w:rsidRPr="00421FB1">
        <w:rPr>
          <w:rFonts w:cs="Arial"/>
          <w:color w:val="DA291C" w:themeColor="accent6"/>
          <w:lang w:eastAsia="nb-NO"/>
        </w:rPr>
        <w:t>forskriften</w:t>
      </w:r>
      <w:proofErr w:type="spellEnd"/>
      <w:r w:rsidRPr="00421FB1">
        <w:rPr>
          <w:rFonts w:cs="Arial"/>
          <w:color w:val="DA291C" w:themeColor="accent6"/>
          <w:lang w:eastAsia="nb-NO"/>
        </w:rPr>
        <w:t xml:space="preserve"> kan påklages etter forvaltningslovens </w:t>
      </w:r>
      <w:proofErr w:type="spellStart"/>
      <w:r w:rsidRPr="00421FB1">
        <w:rPr>
          <w:rFonts w:cs="Arial"/>
          <w:color w:val="DA291C" w:themeColor="accent6"/>
          <w:lang w:eastAsia="nb-NO"/>
        </w:rPr>
        <w:t>kap</w:t>
      </w:r>
      <w:proofErr w:type="spellEnd"/>
      <w:r w:rsidRPr="00421FB1">
        <w:rPr>
          <w:rFonts w:cs="Arial"/>
          <w:color w:val="DA291C" w:themeColor="accent6"/>
          <w:lang w:eastAsia="nb-NO"/>
        </w:rPr>
        <w:t xml:space="preserve">. VI. Som enkeltvedtak regnes blant annet: </w:t>
      </w:r>
    </w:p>
    <w:p w14:paraId="68D9D312" w14:textId="77777777" w:rsidR="00421FB1" w:rsidRPr="00421FB1" w:rsidRDefault="00421FB1" w:rsidP="00421FB1">
      <w:pPr>
        <w:pStyle w:val="Listeavsnitt"/>
        <w:numPr>
          <w:ilvl w:val="0"/>
          <w:numId w:val="13"/>
        </w:numPr>
        <w:rPr>
          <w:rFonts w:cs="Arial"/>
          <w:color w:val="DA291C" w:themeColor="accent6"/>
          <w:lang w:eastAsia="nb-NO"/>
        </w:rPr>
      </w:pPr>
      <w:r w:rsidRPr="00421FB1">
        <w:rPr>
          <w:rFonts w:cs="Arial"/>
          <w:color w:val="DA291C" w:themeColor="accent6"/>
          <w:lang w:eastAsia="nb-NO"/>
        </w:rPr>
        <w:t>vedtak om innvilgelse og avslag på søknad om plass</w:t>
      </w:r>
    </w:p>
    <w:p w14:paraId="07834BA9" w14:textId="77777777" w:rsidR="00421FB1" w:rsidRPr="00421FB1" w:rsidRDefault="00421FB1" w:rsidP="00421FB1">
      <w:pPr>
        <w:pStyle w:val="Listeavsnitt"/>
        <w:numPr>
          <w:ilvl w:val="0"/>
          <w:numId w:val="13"/>
        </w:numPr>
        <w:rPr>
          <w:rFonts w:cs="Arial"/>
          <w:color w:val="DA291C" w:themeColor="accent6"/>
          <w:lang w:eastAsia="nb-NO"/>
        </w:rPr>
      </w:pPr>
      <w:r w:rsidRPr="00421FB1">
        <w:rPr>
          <w:rFonts w:cs="Arial"/>
          <w:color w:val="DA291C" w:themeColor="accent6"/>
          <w:lang w:eastAsia="nb-NO"/>
        </w:rPr>
        <w:t>vedtak om redusert foreldrebetaling</w:t>
      </w:r>
    </w:p>
    <w:p w14:paraId="52FA3802" w14:textId="77777777" w:rsidR="00421FB1" w:rsidRPr="00421FB1" w:rsidRDefault="00421FB1" w:rsidP="00421FB1">
      <w:pPr>
        <w:pStyle w:val="Listeavsnitt"/>
        <w:numPr>
          <w:ilvl w:val="0"/>
          <w:numId w:val="13"/>
        </w:numPr>
        <w:rPr>
          <w:rFonts w:cs="Arial"/>
          <w:color w:val="DA291C" w:themeColor="accent6"/>
          <w:lang w:eastAsia="nb-NO"/>
        </w:rPr>
      </w:pPr>
      <w:r w:rsidRPr="00421FB1">
        <w:rPr>
          <w:rFonts w:cs="Arial"/>
          <w:color w:val="DA291C" w:themeColor="accent6"/>
          <w:lang w:eastAsia="nb-NO"/>
        </w:rPr>
        <w:t>vedtak om endring av oppholdstid</w:t>
      </w:r>
    </w:p>
    <w:p w14:paraId="6443859B" w14:textId="77777777" w:rsidR="00421FB1" w:rsidRPr="00421FB1" w:rsidRDefault="00421FB1" w:rsidP="00421FB1">
      <w:pPr>
        <w:pStyle w:val="Listeavsnitt"/>
        <w:numPr>
          <w:ilvl w:val="0"/>
          <w:numId w:val="13"/>
        </w:numPr>
        <w:rPr>
          <w:rFonts w:cs="Arial"/>
          <w:color w:val="DA291C" w:themeColor="accent6"/>
          <w:lang w:eastAsia="nb-NO"/>
        </w:rPr>
      </w:pPr>
      <w:r w:rsidRPr="00421FB1">
        <w:rPr>
          <w:rFonts w:cs="Arial"/>
          <w:color w:val="DA291C" w:themeColor="accent6"/>
          <w:lang w:eastAsia="nb-NO"/>
        </w:rPr>
        <w:t>vedtak om oppsigelse av plass.</w:t>
      </w:r>
    </w:p>
    <w:p w14:paraId="0D698632" w14:textId="77777777" w:rsidR="00421FB1" w:rsidRPr="00421FB1" w:rsidRDefault="00421FB1" w:rsidP="00421FB1">
      <w:pPr>
        <w:ind w:firstLine="708"/>
        <w:rPr>
          <w:rFonts w:cs="Arial"/>
          <w:color w:val="DA291C" w:themeColor="accent6"/>
          <w:lang w:eastAsia="nb-NO"/>
        </w:rPr>
      </w:pPr>
      <w:r w:rsidRPr="00421FB1">
        <w:rPr>
          <w:rFonts w:cs="Arial"/>
          <w:color w:val="DA291C" w:themeColor="accent6"/>
          <w:lang w:eastAsia="nb-NO"/>
        </w:rPr>
        <w:t xml:space="preserve">Klagen fremsettes for rektor. Klageinstans er Formannskapet. </w:t>
      </w:r>
    </w:p>
    <w:p w14:paraId="244DDB72" w14:textId="77777777" w:rsidR="007C2C10" w:rsidRPr="006D328B" w:rsidRDefault="007C2C10" w:rsidP="007C2C10">
      <w:pPr>
        <w:rPr>
          <w:rFonts w:cs="Arial"/>
          <w:color w:val="000000" w:themeColor="text1"/>
          <w:lang w:eastAsia="nb-NO"/>
        </w:rPr>
      </w:pPr>
    </w:p>
    <w:p w14:paraId="59E86F7E" w14:textId="77777777" w:rsidR="007C2C10" w:rsidRPr="000312FA" w:rsidRDefault="00C87575" w:rsidP="006D328B">
      <w:pPr>
        <w:pStyle w:val="Overskrift2"/>
        <w:rPr>
          <w:color w:val="DA291C" w:themeColor="accent6"/>
          <w:lang w:eastAsia="nb-NO"/>
        </w:rPr>
      </w:pPr>
      <w:r>
        <w:rPr>
          <w:lang w:eastAsia="nb-NO"/>
        </w:rPr>
        <w:t>§ 18</w:t>
      </w:r>
      <w:r w:rsidR="00D2689A">
        <w:rPr>
          <w:lang w:eastAsia="nb-NO"/>
        </w:rPr>
        <w:t>.</w:t>
      </w:r>
      <w:r w:rsidR="007C2C10" w:rsidRPr="006D328B">
        <w:rPr>
          <w:lang w:eastAsia="nb-NO"/>
        </w:rPr>
        <w:t xml:space="preserve"> Skyss </w:t>
      </w:r>
      <w:r w:rsidR="007C2C10" w:rsidRPr="000312FA">
        <w:rPr>
          <w:color w:val="DA291C" w:themeColor="accent6"/>
          <w:lang w:eastAsia="nb-NO"/>
        </w:rPr>
        <w:t xml:space="preserve">(tidligere § 10) </w:t>
      </w:r>
    </w:p>
    <w:p w14:paraId="450A0EC3" w14:textId="77777777" w:rsidR="007C2C10" w:rsidRPr="006D328B" w:rsidRDefault="007C2C10" w:rsidP="00421FB1">
      <w:pPr>
        <w:ind w:firstLine="708"/>
        <w:rPr>
          <w:rFonts w:cs="Arial"/>
          <w:color w:val="000000" w:themeColor="text1"/>
          <w:lang w:eastAsia="nb-NO"/>
        </w:rPr>
      </w:pPr>
      <w:r w:rsidRPr="006D328B">
        <w:rPr>
          <w:rFonts w:cs="Arial"/>
          <w:color w:val="000000" w:themeColor="text1"/>
          <w:lang w:eastAsia="nb-NO"/>
        </w:rPr>
        <w:t>Skolefritidsordningen omfattes ikke av grunnskolens skyssregler. Barn i skolefritidsordningen har derfor ikke krav på offentlig skyss. Barnets skyssbehov må besørges av de foresatte</w:t>
      </w:r>
      <w:r w:rsidRPr="006D328B">
        <w:rPr>
          <w:rFonts w:cs="Arial"/>
          <w:i/>
          <w:iCs/>
          <w:color w:val="000000" w:themeColor="text1"/>
          <w:lang w:eastAsia="nb-NO"/>
        </w:rPr>
        <w:t>.</w:t>
      </w:r>
    </w:p>
    <w:p w14:paraId="2DE52E73" w14:textId="77777777" w:rsidR="007C2C10" w:rsidRPr="006D328B" w:rsidRDefault="007C2C10" w:rsidP="007C2C10">
      <w:pPr>
        <w:rPr>
          <w:rFonts w:cs="Arial"/>
          <w:bCs/>
          <w:color w:val="FF0000"/>
          <w:lang w:eastAsia="nb-NO"/>
        </w:rPr>
      </w:pPr>
    </w:p>
    <w:p w14:paraId="4C33C2ED" w14:textId="77777777" w:rsidR="007C2C10" w:rsidRPr="000312FA" w:rsidRDefault="00C87575" w:rsidP="00421FB1">
      <w:pPr>
        <w:pStyle w:val="Overskrift2"/>
        <w:rPr>
          <w:color w:val="DA291C" w:themeColor="accent6"/>
          <w:lang w:eastAsia="nb-NO"/>
        </w:rPr>
      </w:pPr>
      <w:r>
        <w:rPr>
          <w:lang w:eastAsia="nb-NO"/>
        </w:rPr>
        <w:lastRenderedPageBreak/>
        <w:t>§ 19</w:t>
      </w:r>
      <w:r w:rsidR="00D2689A">
        <w:rPr>
          <w:lang w:eastAsia="nb-NO"/>
        </w:rPr>
        <w:t>.</w:t>
      </w:r>
      <w:r w:rsidR="007C2C10" w:rsidRPr="006D328B">
        <w:rPr>
          <w:lang w:eastAsia="nb-NO"/>
        </w:rPr>
        <w:t xml:space="preserve"> Internkontroll </w:t>
      </w:r>
      <w:r w:rsidR="007C2C10" w:rsidRPr="000312FA">
        <w:rPr>
          <w:color w:val="DA291C" w:themeColor="accent6"/>
          <w:lang w:eastAsia="nb-NO"/>
        </w:rPr>
        <w:t>(tidligere § 15)</w:t>
      </w:r>
    </w:p>
    <w:p w14:paraId="78C9CD12" w14:textId="77777777" w:rsidR="007C2C10" w:rsidRPr="006D328B" w:rsidRDefault="007C2C10" w:rsidP="00421FB1">
      <w:pPr>
        <w:ind w:firstLine="360"/>
        <w:rPr>
          <w:rFonts w:cs="Arial"/>
          <w:color w:val="000000" w:themeColor="text1"/>
          <w:lang w:eastAsia="nb-NO"/>
        </w:rPr>
      </w:pPr>
      <w:r w:rsidRPr="006D328B">
        <w:rPr>
          <w:rFonts w:cs="Arial"/>
          <w:color w:val="000000" w:themeColor="text1"/>
          <w:lang w:eastAsia="nb-NO"/>
        </w:rPr>
        <w:t>Skolefritidsordningen har et internkontrollsystem i henhold til gjeldende forskrifter og retningslinjer:</w:t>
      </w:r>
    </w:p>
    <w:p w14:paraId="70CD169C" w14:textId="77777777" w:rsidR="007C2C10" w:rsidRPr="006D328B" w:rsidRDefault="007C2C10" w:rsidP="00CA6849">
      <w:pPr>
        <w:pStyle w:val="Listeavsnitt"/>
        <w:numPr>
          <w:ilvl w:val="0"/>
          <w:numId w:val="4"/>
        </w:numPr>
        <w:spacing w:after="0" w:line="240" w:lineRule="auto"/>
        <w:rPr>
          <w:rFonts w:cs="Arial"/>
          <w:color w:val="000000" w:themeColor="text1"/>
          <w:lang w:eastAsia="nb-NO"/>
        </w:rPr>
      </w:pPr>
      <w:r w:rsidRPr="006D328B">
        <w:rPr>
          <w:rFonts w:cs="Arial"/>
          <w:color w:val="000000" w:themeColor="text1"/>
          <w:lang w:eastAsia="nb-NO"/>
        </w:rPr>
        <w:t>Forskrift om systematisk helse-, miljø- og sikkerhetsarbeid i virksomheter (internkontrollforskriften av 01.01.1997)</w:t>
      </w:r>
    </w:p>
    <w:p w14:paraId="06E94E3E" w14:textId="77777777" w:rsidR="007C2C10" w:rsidRPr="006D328B" w:rsidRDefault="007C2C10" w:rsidP="00CA6849">
      <w:pPr>
        <w:pStyle w:val="Listeavsnitt"/>
        <w:numPr>
          <w:ilvl w:val="0"/>
          <w:numId w:val="4"/>
        </w:numPr>
        <w:spacing w:after="0" w:line="240" w:lineRule="auto"/>
        <w:rPr>
          <w:rFonts w:cs="Arial"/>
          <w:color w:val="000000" w:themeColor="text1"/>
          <w:lang w:eastAsia="nb-NO"/>
        </w:rPr>
      </w:pPr>
      <w:r w:rsidRPr="006D328B">
        <w:rPr>
          <w:rFonts w:cs="Arial"/>
          <w:color w:val="000000" w:themeColor="text1"/>
          <w:lang w:eastAsia="nb-NO"/>
        </w:rPr>
        <w:t>Forskrift om miljørettet helsevern i barnehager og skoler mv. av 10.01.1996</w:t>
      </w:r>
    </w:p>
    <w:p w14:paraId="3F6B65D5" w14:textId="77777777" w:rsidR="007C2C10" w:rsidRPr="006D328B" w:rsidRDefault="007C2C10" w:rsidP="00CA6849">
      <w:pPr>
        <w:pStyle w:val="Listeavsnitt"/>
        <w:numPr>
          <w:ilvl w:val="0"/>
          <w:numId w:val="4"/>
        </w:numPr>
        <w:spacing w:after="0" w:line="240" w:lineRule="auto"/>
        <w:rPr>
          <w:rFonts w:cs="Arial"/>
          <w:color w:val="000000" w:themeColor="text1"/>
          <w:lang w:eastAsia="nb-NO"/>
        </w:rPr>
      </w:pPr>
      <w:r w:rsidRPr="006D328B">
        <w:rPr>
          <w:rFonts w:cs="Arial"/>
          <w:color w:val="000000" w:themeColor="text1"/>
          <w:lang w:eastAsia="nb-NO"/>
        </w:rPr>
        <w:t>Kommunens internkontrollsystem</w:t>
      </w:r>
    </w:p>
    <w:p w14:paraId="162E76E5" w14:textId="77777777" w:rsidR="007C2C10" w:rsidRPr="006D328B" w:rsidRDefault="007C2C10" w:rsidP="007C2C10">
      <w:pPr>
        <w:rPr>
          <w:rFonts w:cs="Arial"/>
          <w:color w:val="000000" w:themeColor="text1"/>
          <w:lang w:eastAsia="nb-NO"/>
        </w:rPr>
      </w:pPr>
    </w:p>
    <w:p w14:paraId="0F93F2DB" w14:textId="77777777" w:rsidR="007C2C10" w:rsidRPr="000312FA" w:rsidRDefault="00C87575" w:rsidP="00421FB1">
      <w:pPr>
        <w:pStyle w:val="Overskrift2"/>
        <w:rPr>
          <w:color w:val="DA291C" w:themeColor="accent6"/>
          <w:lang w:eastAsia="nb-NO"/>
        </w:rPr>
      </w:pPr>
      <w:r>
        <w:rPr>
          <w:lang w:eastAsia="nb-NO"/>
        </w:rPr>
        <w:t>§ 20</w:t>
      </w:r>
      <w:r w:rsidR="00D2689A">
        <w:rPr>
          <w:lang w:eastAsia="nb-NO"/>
        </w:rPr>
        <w:t>.</w:t>
      </w:r>
      <w:r w:rsidR="007C2C10" w:rsidRPr="006D328B">
        <w:rPr>
          <w:lang w:eastAsia="nb-NO"/>
        </w:rPr>
        <w:t xml:space="preserve"> Forsikring </w:t>
      </w:r>
      <w:r w:rsidR="007C2C10" w:rsidRPr="000312FA">
        <w:rPr>
          <w:color w:val="DA291C" w:themeColor="accent6"/>
          <w:lang w:eastAsia="nb-NO"/>
        </w:rPr>
        <w:t>(tidligere § 16)</w:t>
      </w:r>
    </w:p>
    <w:p w14:paraId="39D86FDC" w14:textId="77777777" w:rsidR="007C2C10" w:rsidRDefault="007C2C10" w:rsidP="00421FB1">
      <w:pPr>
        <w:ind w:firstLine="708"/>
        <w:rPr>
          <w:rFonts w:cs="Arial"/>
          <w:color w:val="000000" w:themeColor="text1"/>
          <w:lang w:eastAsia="nb-NO"/>
        </w:rPr>
      </w:pPr>
      <w:r w:rsidRPr="006D328B">
        <w:rPr>
          <w:rFonts w:cs="Arial"/>
          <w:color w:val="000000" w:themeColor="text1"/>
          <w:lang w:eastAsia="nb-NO"/>
        </w:rPr>
        <w:t>Ås kommune har kollektiv ulykkesforsikring for barn i skolefritidsordningen.</w:t>
      </w:r>
    </w:p>
    <w:p w14:paraId="3F481C85" w14:textId="77777777" w:rsidR="00421FB1" w:rsidRPr="006D328B" w:rsidRDefault="00421FB1" w:rsidP="00421FB1">
      <w:pPr>
        <w:ind w:firstLine="708"/>
        <w:rPr>
          <w:rFonts w:cs="Arial"/>
          <w:color w:val="000000" w:themeColor="text1"/>
          <w:lang w:eastAsia="nb-NO"/>
        </w:rPr>
      </w:pPr>
    </w:p>
    <w:p w14:paraId="4C7AECBD" w14:textId="77777777" w:rsidR="00421FB1" w:rsidRPr="000312FA" w:rsidRDefault="007C2C10" w:rsidP="00421FB1">
      <w:pPr>
        <w:pStyle w:val="Overskrift2"/>
        <w:rPr>
          <w:color w:val="DA291C" w:themeColor="accent6"/>
        </w:rPr>
      </w:pPr>
      <w:r w:rsidRPr="000312FA">
        <w:rPr>
          <w:color w:val="DA291C" w:themeColor="accent6"/>
          <w:lang w:eastAsia="nb-NO"/>
        </w:rPr>
        <w:t>§</w:t>
      </w:r>
      <w:r w:rsidR="00C87575" w:rsidRPr="000312FA">
        <w:rPr>
          <w:color w:val="DA291C" w:themeColor="accent6"/>
          <w:lang w:eastAsia="nb-NO"/>
        </w:rPr>
        <w:t xml:space="preserve"> 21</w:t>
      </w:r>
      <w:r w:rsidR="00D2689A" w:rsidRPr="000312FA">
        <w:rPr>
          <w:color w:val="DA291C" w:themeColor="accent6"/>
          <w:lang w:eastAsia="nb-NO"/>
        </w:rPr>
        <w:t>.</w:t>
      </w:r>
      <w:r w:rsidRPr="000312FA">
        <w:rPr>
          <w:color w:val="DA291C" w:themeColor="accent6"/>
          <w:lang w:eastAsia="nb-NO"/>
        </w:rPr>
        <w:t xml:space="preserve"> </w:t>
      </w:r>
      <w:r w:rsidR="00637300" w:rsidRPr="000312FA">
        <w:rPr>
          <w:color w:val="DA291C" w:themeColor="accent6"/>
          <w:lang w:eastAsia="nb-NO"/>
        </w:rPr>
        <w:t>Ikrafttredelse</w:t>
      </w:r>
      <w:r w:rsidRPr="000312FA">
        <w:rPr>
          <w:color w:val="DA291C" w:themeColor="accent6"/>
          <w:lang w:eastAsia="nb-NO"/>
        </w:rPr>
        <w:t xml:space="preserve"> (</w:t>
      </w:r>
      <w:r w:rsidR="000312FA">
        <w:rPr>
          <w:color w:val="DA291C" w:themeColor="accent6"/>
          <w:lang w:eastAsia="nb-NO"/>
        </w:rPr>
        <w:t>Ny! T</w:t>
      </w:r>
      <w:r w:rsidRPr="000312FA">
        <w:rPr>
          <w:color w:val="DA291C" w:themeColor="accent6"/>
          <w:lang w:eastAsia="nb-NO"/>
        </w:rPr>
        <w:t>idligere §</w:t>
      </w:r>
      <w:r w:rsidR="00F63388" w:rsidRPr="000312FA">
        <w:rPr>
          <w:color w:val="DA291C" w:themeColor="accent6"/>
          <w:lang w:eastAsia="nb-NO"/>
        </w:rPr>
        <w:t xml:space="preserve"> 1 og</w:t>
      </w:r>
      <w:r w:rsidRPr="000312FA">
        <w:rPr>
          <w:color w:val="DA291C" w:themeColor="accent6"/>
          <w:lang w:eastAsia="nb-NO"/>
        </w:rPr>
        <w:t xml:space="preserve"> 18)</w:t>
      </w:r>
    </w:p>
    <w:p w14:paraId="22D8E102" w14:textId="77777777" w:rsidR="00637300" w:rsidRPr="001F7974" w:rsidRDefault="00637300" w:rsidP="00421FB1">
      <w:pPr>
        <w:pStyle w:val="Ingenmellomrom"/>
        <w:spacing w:line="276" w:lineRule="auto"/>
        <w:ind w:firstLine="708"/>
        <w:rPr>
          <w:color w:val="DA291C" w:themeColor="accent6"/>
        </w:rPr>
      </w:pPr>
      <w:proofErr w:type="spellStart"/>
      <w:r w:rsidRPr="001F7974">
        <w:rPr>
          <w:color w:val="DA291C" w:themeColor="accent6"/>
        </w:rPr>
        <w:t>Forskriften</w:t>
      </w:r>
      <w:proofErr w:type="spellEnd"/>
      <w:r w:rsidRPr="001F7974">
        <w:rPr>
          <w:color w:val="DA291C" w:themeColor="accent6"/>
        </w:rPr>
        <w:t xml:space="preserve"> trer i kraft fra </w:t>
      </w:r>
      <w:r w:rsidRPr="001F7974">
        <w:rPr>
          <w:color w:val="DA291C" w:themeColor="accent6"/>
          <w:highlight w:val="yellow"/>
        </w:rPr>
        <w:t>XXXX</w:t>
      </w:r>
      <w:r w:rsidRPr="001F7974">
        <w:rPr>
          <w:color w:val="DA291C" w:themeColor="accent6"/>
        </w:rPr>
        <w:t xml:space="preserve">. Fra samme tid oppheves Forskrift om skolefritidsordningen i Ås, vedtatt i Hovedutvalg for oppvekst og kultur 17. februar 2016, gjeldende fra 1. april 2016. </w:t>
      </w:r>
    </w:p>
    <w:p w14:paraId="753CD51A" w14:textId="77777777" w:rsidR="00421FB1" w:rsidRDefault="00421FB1" w:rsidP="00637300">
      <w:pPr>
        <w:rPr>
          <w:rFonts w:cs="Arial"/>
          <w:b/>
          <w:color w:val="000000" w:themeColor="text1"/>
          <w:lang w:eastAsia="nb-NO"/>
        </w:rPr>
      </w:pPr>
    </w:p>
    <w:p w14:paraId="39C83C4F" w14:textId="77777777" w:rsidR="00637300" w:rsidRPr="006D328B" w:rsidRDefault="006D328B" w:rsidP="00421FB1">
      <w:pPr>
        <w:pStyle w:val="Overskrift2"/>
        <w:rPr>
          <w:lang w:eastAsia="nb-NO"/>
        </w:rPr>
      </w:pPr>
      <w:r w:rsidRPr="006D328B">
        <w:rPr>
          <w:lang w:eastAsia="nb-NO"/>
        </w:rPr>
        <w:t xml:space="preserve">§ </w:t>
      </w:r>
      <w:r w:rsidR="00C87575">
        <w:rPr>
          <w:lang w:eastAsia="nb-NO"/>
        </w:rPr>
        <w:t>22</w:t>
      </w:r>
      <w:r w:rsidR="00D2689A">
        <w:rPr>
          <w:lang w:eastAsia="nb-NO"/>
        </w:rPr>
        <w:t>.</w:t>
      </w:r>
      <w:r w:rsidR="00421FB1">
        <w:rPr>
          <w:lang w:eastAsia="nb-NO"/>
        </w:rPr>
        <w:t xml:space="preserve"> </w:t>
      </w:r>
      <w:proofErr w:type="spellStart"/>
      <w:r w:rsidRPr="006D328B">
        <w:rPr>
          <w:lang w:eastAsia="nb-NO"/>
        </w:rPr>
        <w:t>Forskriften</w:t>
      </w:r>
      <w:proofErr w:type="spellEnd"/>
    </w:p>
    <w:p w14:paraId="51BE71E6" w14:textId="77777777" w:rsidR="007C2C10" w:rsidRPr="006D328B" w:rsidRDefault="007C2C10" w:rsidP="00421FB1">
      <w:pPr>
        <w:ind w:firstLine="708"/>
        <w:rPr>
          <w:rFonts w:cs="Arial"/>
          <w:b/>
          <w:bCs/>
          <w:color w:val="000000" w:themeColor="text1"/>
          <w:lang w:eastAsia="nb-NO"/>
        </w:rPr>
      </w:pPr>
      <w:r w:rsidRPr="006D328B">
        <w:rPr>
          <w:rFonts w:cs="Arial"/>
          <w:color w:val="000000" w:themeColor="text1"/>
          <w:lang w:eastAsia="nb-NO"/>
        </w:rPr>
        <w:t xml:space="preserve">Endring av forskriftene foretas av Hovedutvalg for oppvekst- og kultur. </w:t>
      </w:r>
      <w:proofErr w:type="spellStart"/>
      <w:r w:rsidRPr="006D328B">
        <w:rPr>
          <w:rFonts w:cs="Arial"/>
          <w:color w:val="000000" w:themeColor="text1"/>
          <w:lang w:eastAsia="nb-NO"/>
        </w:rPr>
        <w:t>Forskriften</w:t>
      </w:r>
      <w:proofErr w:type="spellEnd"/>
      <w:r w:rsidRPr="006D328B">
        <w:rPr>
          <w:rFonts w:cs="Arial"/>
          <w:color w:val="000000" w:themeColor="text1"/>
          <w:lang w:eastAsia="nb-NO"/>
        </w:rPr>
        <w:t xml:space="preserve"> publiseres i Lovdata.      </w:t>
      </w:r>
      <w:r w:rsidRPr="006D328B">
        <w:rPr>
          <w:rFonts w:cs="Arial"/>
          <w:i/>
          <w:iCs/>
          <w:color w:val="000000" w:themeColor="text1"/>
          <w:lang w:eastAsia="nb-NO"/>
        </w:rPr>
        <w:t xml:space="preserve">                                   </w:t>
      </w:r>
    </w:p>
    <w:p w14:paraId="12245E2C" w14:textId="77777777" w:rsidR="007C2C10" w:rsidRPr="006D328B" w:rsidRDefault="007C2C10" w:rsidP="007C2C10">
      <w:pPr>
        <w:rPr>
          <w:rFonts w:cs="Arial"/>
          <w:color w:val="000000" w:themeColor="text1"/>
          <w:lang w:eastAsia="nb-NO"/>
        </w:rPr>
      </w:pPr>
      <w:r w:rsidRPr="006D328B">
        <w:rPr>
          <w:rFonts w:cs="Arial"/>
          <w:color w:val="000000" w:themeColor="text1"/>
          <w:lang w:eastAsia="nb-NO"/>
        </w:rPr>
        <w:t> </w:t>
      </w:r>
    </w:p>
    <w:p w14:paraId="183D7AC1" w14:textId="77777777" w:rsidR="007C2C10" w:rsidRDefault="007C2C10" w:rsidP="00A34082"/>
    <w:p w14:paraId="099AFD82" w14:textId="77777777" w:rsidR="00F61CA2" w:rsidRPr="006D328B" w:rsidRDefault="00F61CA2" w:rsidP="00A34082"/>
    <w:sectPr w:rsidR="00F61CA2" w:rsidRPr="006D32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DAB"/>
    <w:multiLevelType w:val="hybridMultilevel"/>
    <w:tmpl w:val="306CE9E4"/>
    <w:lvl w:ilvl="0" w:tplc="04140017">
      <w:start w:val="1"/>
      <w:numFmt w:val="lowerLetter"/>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 w15:restartNumberingAfterBreak="0">
    <w:nsid w:val="07532009"/>
    <w:multiLevelType w:val="hybridMultilevel"/>
    <w:tmpl w:val="3CDC2FF0"/>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C20D07"/>
    <w:multiLevelType w:val="hybridMultilevel"/>
    <w:tmpl w:val="FB64B2D8"/>
    <w:lvl w:ilvl="0" w:tplc="C098375E">
      <w:start w:val="1"/>
      <w:numFmt w:val="lowerLetter"/>
      <w:lvlText w:val="%1)"/>
      <w:lvlJc w:val="left"/>
      <w:pPr>
        <w:ind w:left="720" w:hanging="360"/>
      </w:pPr>
      <w:rPr>
        <w:rFonts w:ascii="Arial" w:eastAsiaTheme="minorHAnsi" w:hAnsi="Arial" w:cs="Arial"/>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21E6696"/>
    <w:multiLevelType w:val="hybridMultilevel"/>
    <w:tmpl w:val="9B92AE0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65645AD"/>
    <w:multiLevelType w:val="hybridMultilevel"/>
    <w:tmpl w:val="893422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9715435"/>
    <w:multiLevelType w:val="hybridMultilevel"/>
    <w:tmpl w:val="8F3A0FA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0CF086D"/>
    <w:multiLevelType w:val="hybridMultilevel"/>
    <w:tmpl w:val="FB64B2D8"/>
    <w:lvl w:ilvl="0" w:tplc="C098375E">
      <w:start w:val="1"/>
      <w:numFmt w:val="lowerLetter"/>
      <w:lvlText w:val="%1)"/>
      <w:lvlJc w:val="left"/>
      <w:pPr>
        <w:ind w:left="720" w:hanging="360"/>
      </w:pPr>
      <w:rPr>
        <w:rFonts w:ascii="Arial" w:eastAsiaTheme="minorHAnsi" w:hAnsi="Arial" w:cs="Arial"/>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74E5017"/>
    <w:multiLevelType w:val="hybridMultilevel"/>
    <w:tmpl w:val="AC6653C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5FB27B2"/>
    <w:multiLevelType w:val="hybridMultilevel"/>
    <w:tmpl w:val="2AB0EC5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A7B320F"/>
    <w:multiLevelType w:val="hybridMultilevel"/>
    <w:tmpl w:val="718C6F84"/>
    <w:lvl w:ilvl="0" w:tplc="04140017">
      <w:start w:val="1"/>
      <w:numFmt w:val="lowerLetter"/>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F9E4205"/>
    <w:multiLevelType w:val="hybridMultilevel"/>
    <w:tmpl w:val="E460EEB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1E4044C"/>
    <w:multiLevelType w:val="hybridMultilevel"/>
    <w:tmpl w:val="0B9471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A7F27A4"/>
    <w:multiLevelType w:val="hybridMultilevel"/>
    <w:tmpl w:val="0320346A"/>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2"/>
  </w:num>
  <w:num w:numId="5">
    <w:abstractNumId w:val="1"/>
  </w:num>
  <w:num w:numId="6">
    <w:abstractNumId w:val="12"/>
  </w:num>
  <w:num w:numId="7">
    <w:abstractNumId w:val="10"/>
  </w:num>
  <w:num w:numId="8">
    <w:abstractNumId w:val="5"/>
  </w:num>
  <w:num w:numId="9">
    <w:abstractNumId w:val="8"/>
  </w:num>
  <w:num w:numId="10">
    <w:abstractNumId w:val="9"/>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10"/>
    <w:rsid w:val="000312FA"/>
    <w:rsid w:val="000D171B"/>
    <w:rsid w:val="001200D4"/>
    <w:rsid w:val="001F7974"/>
    <w:rsid w:val="00230687"/>
    <w:rsid w:val="00343C12"/>
    <w:rsid w:val="003D5E85"/>
    <w:rsid w:val="00421FB1"/>
    <w:rsid w:val="004C0679"/>
    <w:rsid w:val="00511B11"/>
    <w:rsid w:val="00564EDC"/>
    <w:rsid w:val="00637300"/>
    <w:rsid w:val="0068033D"/>
    <w:rsid w:val="006C0964"/>
    <w:rsid w:val="006D328B"/>
    <w:rsid w:val="007A325F"/>
    <w:rsid w:val="007C2C10"/>
    <w:rsid w:val="007E2947"/>
    <w:rsid w:val="00837DEB"/>
    <w:rsid w:val="00A34082"/>
    <w:rsid w:val="00AE70F4"/>
    <w:rsid w:val="00C87575"/>
    <w:rsid w:val="00CA6849"/>
    <w:rsid w:val="00CC134C"/>
    <w:rsid w:val="00D2689A"/>
    <w:rsid w:val="00D63447"/>
    <w:rsid w:val="00E61070"/>
    <w:rsid w:val="00ED05D5"/>
    <w:rsid w:val="00EE658E"/>
    <w:rsid w:val="00F05F2A"/>
    <w:rsid w:val="00F61CA2"/>
    <w:rsid w:val="00F633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7C0C"/>
  <w15:chartTrackingRefBased/>
  <w15:docId w15:val="{C014B02E-AB7F-484B-A660-2EEDEDC8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C10"/>
    <w:pPr>
      <w:widowControl/>
    </w:pPr>
  </w:style>
  <w:style w:type="paragraph" w:styleId="Overskrift1">
    <w:name w:val="heading 1"/>
    <w:basedOn w:val="Normal"/>
    <w:next w:val="Normal"/>
    <w:link w:val="Overskrift1Tegn"/>
    <w:uiPriority w:val="9"/>
    <w:qFormat/>
    <w:rsid w:val="007A325F"/>
    <w:pPr>
      <w:keepNext/>
      <w:keepLines/>
      <w:spacing w:before="480" w:after="0"/>
      <w:outlineLvl w:val="0"/>
    </w:pPr>
    <w:rPr>
      <w:rFonts w:asciiTheme="majorHAnsi" w:eastAsiaTheme="majorEastAsia" w:hAnsiTheme="majorHAnsi" w:cstheme="majorBidi"/>
      <w:b/>
      <w:bCs/>
      <w:color w:val="000000" w:themeColor="accent1" w:themeShade="BF"/>
      <w:sz w:val="44"/>
      <w:szCs w:val="44"/>
    </w:rPr>
  </w:style>
  <w:style w:type="paragraph" w:styleId="Overskrift2">
    <w:name w:val="heading 2"/>
    <w:basedOn w:val="Normal"/>
    <w:next w:val="Normal"/>
    <w:link w:val="Overskrift2Tegn"/>
    <w:uiPriority w:val="9"/>
    <w:unhideWhenUsed/>
    <w:qFormat/>
    <w:rsid w:val="001200D4"/>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Overskrift3">
    <w:name w:val="heading 3"/>
    <w:basedOn w:val="Normal"/>
    <w:next w:val="Normal"/>
    <w:link w:val="Overskrift3Tegn"/>
    <w:uiPriority w:val="9"/>
    <w:unhideWhenUsed/>
    <w:qFormat/>
    <w:rsid w:val="007A325F"/>
    <w:pPr>
      <w:keepNext/>
      <w:keepLines/>
      <w:spacing w:before="200" w:after="0"/>
      <w:outlineLvl w:val="2"/>
    </w:pPr>
    <w:rPr>
      <w:rFonts w:asciiTheme="majorHAnsi" w:eastAsiaTheme="majorEastAsia" w:hAnsiTheme="majorHAnsi" w:cstheme="majorBidi"/>
      <w:b/>
      <w:bCs/>
      <w:color w:val="000000"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A325F"/>
    <w:rPr>
      <w:rFonts w:asciiTheme="majorHAnsi" w:eastAsiaTheme="majorEastAsia" w:hAnsiTheme="majorHAnsi" w:cstheme="majorBidi"/>
      <w:b/>
      <w:bCs/>
      <w:color w:val="000000" w:themeColor="accent1" w:themeShade="BF"/>
      <w:sz w:val="44"/>
      <w:szCs w:val="44"/>
    </w:rPr>
  </w:style>
  <w:style w:type="character" w:customStyle="1" w:styleId="Overskrift2Tegn">
    <w:name w:val="Overskrift 2 Tegn"/>
    <w:basedOn w:val="Standardskriftforavsnitt"/>
    <w:link w:val="Overskrift2"/>
    <w:uiPriority w:val="9"/>
    <w:rsid w:val="001200D4"/>
    <w:rPr>
      <w:rFonts w:asciiTheme="majorHAnsi" w:eastAsiaTheme="majorEastAsia" w:hAnsiTheme="majorHAnsi" w:cstheme="majorBidi"/>
      <w:b/>
      <w:bCs/>
      <w:color w:val="000000" w:themeColor="accent1"/>
      <w:sz w:val="26"/>
      <w:szCs w:val="26"/>
    </w:rPr>
  </w:style>
  <w:style w:type="paragraph" w:styleId="Listeavsnitt">
    <w:name w:val="List Paragraph"/>
    <w:basedOn w:val="Normal"/>
    <w:uiPriority w:val="34"/>
    <w:qFormat/>
    <w:rsid w:val="001200D4"/>
    <w:pPr>
      <w:ind w:left="720"/>
      <w:contextualSpacing/>
    </w:pPr>
  </w:style>
  <w:style w:type="paragraph" w:styleId="Overskriftforinnholdsfortegnelse">
    <w:name w:val="TOC Heading"/>
    <w:basedOn w:val="Overskrift1"/>
    <w:next w:val="Normal"/>
    <w:uiPriority w:val="39"/>
    <w:semiHidden/>
    <w:unhideWhenUsed/>
    <w:qFormat/>
    <w:rsid w:val="001200D4"/>
    <w:pPr>
      <w:outlineLvl w:val="9"/>
    </w:pPr>
    <w:rPr>
      <w:lang w:eastAsia="nb-NO"/>
    </w:rPr>
  </w:style>
  <w:style w:type="paragraph" w:styleId="Tittel">
    <w:name w:val="Title"/>
    <w:aliases w:val="Forside-tittel"/>
    <w:basedOn w:val="Normal"/>
    <w:next w:val="Normal"/>
    <w:link w:val="TittelTegn"/>
    <w:uiPriority w:val="10"/>
    <w:qFormat/>
    <w:rsid w:val="00230687"/>
    <w:pPr>
      <w:pBdr>
        <w:bottom w:val="single" w:sz="8" w:space="4" w:color="000000" w:themeColor="accent1"/>
      </w:pBdr>
      <w:spacing w:after="300" w:line="240" w:lineRule="auto"/>
      <w:contextualSpacing/>
      <w:jc w:val="right"/>
    </w:pPr>
    <w:rPr>
      <w:rFonts w:asciiTheme="majorHAnsi" w:eastAsiaTheme="majorEastAsia" w:hAnsiTheme="majorHAnsi" w:cstheme="majorBidi"/>
      <w:b/>
      <w:spacing w:val="5"/>
      <w:kern w:val="28"/>
      <w:sz w:val="64"/>
      <w:szCs w:val="64"/>
    </w:rPr>
  </w:style>
  <w:style w:type="character" w:customStyle="1" w:styleId="TittelTegn">
    <w:name w:val="Tittel Tegn"/>
    <w:aliases w:val="Forside-tittel Tegn"/>
    <w:basedOn w:val="Standardskriftforavsnitt"/>
    <w:link w:val="Tittel"/>
    <w:uiPriority w:val="10"/>
    <w:rsid w:val="00230687"/>
    <w:rPr>
      <w:rFonts w:asciiTheme="majorHAnsi" w:eastAsiaTheme="majorEastAsia" w:hAnsiTheme="majorHAnsi" w:cstheme="majorBidi"/>
      <w:b/>
      <w:spacing w:val="5"/>
      <w:kern w:val="28"/>
      <w:sz w:val="64"/>
      <w:szCs w:val="64"/>
    </w:rPr>
  </w:style>
  <w:style w:type="character" w:customStyle="1" w:styleId="Overskrift3Tegn">
    <w:name w:val="Overskrift 3 Tegn"/>
    <w:basedOn w:val="Standardskriftforavsnitt"/>
    <w:link w:val="Overskrift3"/>
    <w:uiPriority w:val="9"/>
    <w:rsid w:val="007A325F"/>
    <w:rPr>
      <w:rFonts w:asciiTheme="majorHAnsi" w:eastAsiaTheme="majorEastAsia" w:hAnsiTheme="majorHAnsi" w:cstheme="majorBidi"/>
      <w:b/>
      <w:bCs/>
      <w:color w:val="000000" w:themeColor="accent1"/>
    </w:rPr>
  </w:style>
  <w:style w:type="paragraph" w:styleId="Ingenmellomrom">
    <w:name w:val="No Spacing"/>
    <w:uiPriority w:val="1"/>
    <w:qFormat/>
    <w:rsid w:val="007A325F"/>
    <w:pPr>
      <w:spacing w:after="0" w:line="240" w:lineRule="auto"/>
    </w:pPr>
  </w:style>
  <w:style w:type="paragraph" w:styleId="Undertittel">
    <w:name w:val="Subtitle"/>
    <w:basedOn w:val="Normal"/>
    <w:next w:val="Normal"/>
    <w:link w:val="UndertittelTegn"/>
    <w:uiPriority w:val="11"/>
    <w:qFormat/>
    <w:rsid w:val="00230687"/>
    <w:pPr>
      <w:numPr>
        <w:ilvl w:val="1"/>
      </w:numPr>
    </w:pPr>
    <w:rPr>
      <w:rFonts w:asciiTheme="majorHAnsi" w:eastAsiaTheme="majorEastAsia" w:hAnsiTheme="majorHAnsi" w:cstheme="majorBidi"/>
      <w:i/>
      <w:iCs/>
      <w:color w:val="000000" w:themeColor="accent1"/>
      <w:spacing w:val="15"/>
      <w:sz w:val="24"/>
      <w:szCs w:val="24"/>
    </w:rPr>
  </w:style>
  <w:style w:type="character" w:customStyle="1" w:styleId="UndertittelTegn">
    <w:name w:val="Undertittel Tegn"/>
    <w:basedOn w:val="Standardskriftforavsnitt"/>
    <w:link w:val="Undertittel"/>
    <w:uiPriority w:val="11"/>
    <w:rsid w:val="00230687"/>
    <w:rPr>
      <w:rFonts w:asciiTheme="majorHAnsi" w:eastAsiaTheme="majorEastAsia" w:hAnsiTheme="majorHAnsi" w:cstheme="majorBidi"/>
      <w:i/>
      <w:iCs/>
      <w:color w:val="000000" w:themeColor="accent1"/>
      <w:spacing w:val="15"/>
      <w:sz w:val="24"/>
      <w:szCs w:val="24"/>
    </w:rPr>
  </w:style>
  <w:style w:type="paragraph" w:styleId="Sitat">
    <w:name w:val="Quote"/>
    <w:basedOn w:val="Normal"/>
    <w:next w:val="Normal"/>
    <w:link w:val="SitatTegn"/>
    <w:uiPriority w:val="29"/>
    <w:qFormat/>
    <w:rsid w:val="00230687"/>
    <w:rPr>
      <w:i/>
      <w:iCs/>
      <w:color w:val="009CBD" w:themeColor="accent4"/>
      <w:sz w:val="28"/>
      <w:szCs w:val="28"/>
    </w:rPr>
  </w:style>
  <w:style w:type="character" w:customStyle="1" w:styleId="SitatTegn">
    <w:name w:val="Sitat Tegn"/>
    <w:basedOn w:val="Standardskriftforavsnitt"/>
    <w:link w:val="Sitat"/>
    <w:uiPriority w:val="29"/>
    <w:rsid w:val="00230687"/>
    <w:rPr>
      <w:i/>
      <w:iCs/>
      <w:color w:val="009CBD" w:themeColor="accent4"/>
      <w:sz w:val="28"/>
      <w:szCs w:val="28"/>
    </w:rPr>
  </w:style>
  <w:style w:type="character" w:styleId="Hyperkobling">
    <w:name w:val="Hyperlink"/>
    <w:basedOn w:val="Standardskriftforavsnitt"/>
    <w:unhideWhenUsed/>
    <w:rsid w:val="00230687"/>
    <w:rPr>
      <w:color w:val="0000FF" w:themeColor="hyperlink"/>
      <w:u w:val="single"/>
    </w:rPr>
  </w:style>
  <w:style w:type="table" w:styleId="Tabellrutenett">
    <w:name w:val="Table Grid"/>
    <w:basedOn w:val="Vanligtabell"/>
    <w:uiPriority w:val="59"/>
    <w:rsid w:val="007C2C10"/>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rtaga">
    <w:name w:val="mortag_a"/>
    <w:basedOn w:val="Normal"/>
    <w:rsid w:val="00ED05D5"/>
    <w:pPr>
      <w:spacing w:after="158"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6C096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C0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827106">
      <w:bodyDiv w:val="1"/>
      <w:marLeft w:val="0"/>
      <w:marRight w:val="0"/>
      <w:marTop w:val="900"/>
      <w:marBottom w:val="0"/>
      <w:divBdr>
        <w:top w:val="none" w:sz="0" w:space="0" w:color="auto"/>
        <w:left w:val="none" w:sz="0" w:space="0" w:color="auto"/>
        <w:bottom w:val="none" w:sz="0" w:space="0" w:color="auto"/>
        <w:right w:val="none" w:sz="0" w:space="0" w:color="auto"/>
      </w:divBdr>
      <w:divsChild>
        <w:div w:id="1192841973">
          <w:marLeft w:val="0"/>
          <w:marRight w:val="0"/>
          <w:marTop w:val="0"/>
          <w:marBottom w:val="0"/>
          <w:divBdr>
            <w:top w:val="none" w:sz="0" w:space="0" w:color="auto"/>
            <w:left w:val="none" w:sz="0" w:space="0" w:color="auto"/>
            <w:bottom w:val="none" w:sz="0" w:space="0" w:color="auto"/>
            <w:right w:val="none" w:sz="0" w:space="0" w:color="auto"/>
          </w:divBdr>
          <w:divsChild>
            <w:div w:id="360515253">
              <w:marLeft w:val="0"/>
              <w:marRight w:val="0"/>
              <w:marTop w:val="0"/>
              <w:marBottom w:val="0"/>
              <w:divBdr>
                <w:top w:val="none" w:sz="0" w:space="0" w:color="auto"/>
                <w:left w:val="none" w:sz="0" w:space="0" w:color="auto"/>
                <w:bottom w:val="none" w:sz="0" w:space="0" w:color="auto"/>
                <w:right w:val="none" w:sz="0" w:space="0" w:color="auto"/>
              </w:divBdr>
              <w:divsChild>
                <w:div w:id="2046447408">
                  <w:marLeft w:val="0"/>
                  <w:marRight w:val="0"/>
                  <w:marTop w:val="0"/>
                  <w:marBottom w:val="0"/>
                  <w:divBdr>
                    <w:top w:val="none" w:sz="0" w:space="0" w:color="auto"/>
                    <w:left w:val="none" w:sz="0" w:space="0" w:color="auto"/>
                    <w:bottom w:val="none" w:sz="0" w:space="0" w:color="auto"/>
                    <w:right w:val="none" w:sz="0" w:space="0" w:color="auto"/>
                  </w:divBdr>
                  <w:divsChild>
                    <w:div w:id="1802186708">
                      <w:marLeft w:val="2"/>
                      <w:marRight w:val="2"/>
                      <w:marTop w:val="0"/>
                      <w:marBottom w:val="0"/>
                      <w:divBdr>
                        <w:top w:val="none" w:sz="0" w:space="0" w:color="auto"/>
                        <w:left w:val="none" w:sz="0" w:space="0" w:color="auto"/>
                        <w:bottom w:val="none" w:sz="0" w:space="0" w:color="auto"/>
                        <w:right w:val="none" w:sz="0" w:space="0" w:color="auto"/>
                      </w:divBdr>
                      <w:divsChild>
                        <w:div w:id="2144613482">
                          <w:marLeft w:val="0"/>
                          <w:marRight w:val="0"/>
                          <w:marTop w:val="0"/>
                          <w:marBottom w:val="0"/>
                          <w:divBdr>
                            <w:top w:val="none" w:sz="0" w:space="0" w:color="auto"/>
                            <w:left w:val="none" w:sz="0" w:space="0" w:color="auto"/>
                            <w:bottom w:val="none" w:sz="0" w:space="0" w:color="auto"/>
                            <w:right w:val="none" w:sz="0" w:space="0" w:color="auto"/>
                          </w:divBdr>
                          <w:divsChild>
                            <w:div w:id="14827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ist-asp.com/NO00214-pub/logi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Ås kommune grafisk profil">
      <a:dk1>
        <a:sysClr val="windowText" lastClr="000000"/>
      </a:dk1>
      <a:lt1>
        <a:sysClr val="window" lastClr="FFFFFF"/>
      </a:lt1>
      <a:dk2>
        <a:srgbClr val="7F7F7F"/>
      </a:dk2>
      <a:lt2>
        <a:srgbClr val="D8D8D8"/>
      </a:lt2>
      <a:accent1>
        <a:srgbClr val="000000"/>
      </a:accent1>
      <a:accent2>
        <a:srgbClr val="789D4A"/>
      </a:accent2>
      <a:accent3>
        <a:srgbClr val="C99700"/>
      </a:accent3>
      <a:accent4>
        <a:srgbClr val="009CBD"/>
      </a:accent4>
      <a:accent5>
        <a:srgbClr val="425563"/>
      </a:accent5>
      <a:accent6>
        <a:srgbClr val="DA291C"/>
      </a:accent6>
      <a:hlink>
        <a:srgbClr val="0000FF"/>
      </a:hlink>
      <a:folHlink>
        <a:srgbClr val="800080"/>
      </a:folHlink>
    </a:clrScheme>
    <a:fontScheme name="Ås kommune office-tem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178</ap:TotalTime>
  <ap:Pages>7</ap:Pages>
  <ap:Words>1866</ap:Words>
  <ap:Characters>9896</ap:Characters>
  <ap:Application>Microsoft Office Word</ap:Application>
  <ap:DocSecurity>0</ap:DocSecurity>
  <ap:Lines>82</ap:Lines>
  <ap:Paragraphs>23</ap:Paragraphs>
  <ap:ScaleCrop>false</ap:ScaleCrop>
  <ap:HeadingPairs>
    <vt:vector baseType="variant" size="2">
      <vt:variant>
        <vt:lpstr>Tittel</vt:lpstr>
      </vt:variant>
      <vt:variant>
        <vt:i4>1</vt:i4>
      </vt:variant>
    </vt:vector>
  </ap:HeadingPairs>
  <ap:TitlesOfParts>
    <vt:vector baseType="lpstr" size="1">
      <vt:lpstr/>
    </vt:vector>
  </ap:TitlesOfParts>
  <ap:Company>Ås kommune</ap:Company>
  <ap:LinksUpToDate>false</ap:LinksUpToDate>
  <ap:CharactersWithSpaces>11739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Jøssang</dc:creator>
  <cp:keywords/>
  <dc:description/>
  <cp:lastModifiedBy>Mariann Jøssang</cp:lastModifiedBy>
  <cp:revision>13</cp:revision>
  <cp:lastPrinted>2018-10-22T09:58:00Z</cp:lastPrinted>
  <dcterms:created xsi:type="dcterms:W3CDTF">2018-09-12T11:33:00Z</dcterms:created>
  <dcterms:modified xsi:type="dcterms:W3CDTF">2018-11-05T13:17:00Z</dcterms:modified>
</cp:coreProperties>
</file>